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136A8" w14:textId="77777777" w:rsidR="00274D48" w:rsidRDefault="00274D48" w:rsidP="00274D48">
      <w:pPr>
        <w:jc w:val="right"/>
        <w:rPr>
          <w:sz w:val="28"/>
          <w:szCs w:val="28"/>
        </w:rPr>
      </w:pPr>
      <w:bookmarkStart w:id="0" w:name="_GoBack"/>
      <w:bookmarkEnd w:id="0"/>
      <w:r>
        <w:rPr>
          <w:noProof/>
          <w:sz w:val="28"/>
          <w:szCs w:val="28"/>
        </w:rPr>
        <w:drawing>
          <wp:inline distT="0" distB="0" distL="0" distR="0" wp14:anchorId="181D82C7" wp14:editId="3F2EC9BC">
            <wp:extent cx="2587544" cy="151447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Logo.PNG"/>
                    <pic:cNvPicPr/>
                  </pic:nvPicPr>
                  <pic:blipFill>
                    <a:blip r:embed="rId8">
                      <a:extLst>
                        <a:ext uri="{28A0092B-C50C-407E-A947-70E740481C1C}">
                          <a14:useLocalDpi xmlns:a14="http://schemas.microsoft.com/office/drawing/2010/main" val="0"/>
                        </a:ext>
                      </a:extLst>
                    </a:blip>
                    <a:stretch>
                      <a:fillRect/>
                    </a:stretch>
                  </pic:blipFill>
                  <pic:spPr>
                    <a:xfrm>
                      <a:off x="0" y="0"/>
                      <a:ext cx="2617133" cy="1531793"/>
                    </a:xfrm>
                    <a:prstGeom prst="rect">
                      <a:avLst/>
                    </a:prstGeom>
                  </pic:spPr>
                </pic:pic>
              </a:graphicData>
            </a:graphic>
          </wp:inline>
        </w:drawing>
      </w:r>
    </w:p>
    <w:tbl>
      <w:tblPr>
        <w:tblStyle w:val="Tabellenraster"/>
        <w:tblW w:w="0" w:type="auto"/>
        <w:tblBorders>
          <w:top w:val="none" w:sz="0" w:space="0" w:color="auto"/>
          <w:left w:val="none" w:sz="0" w:space="0" w:color="auto"/>
          <w:bottom w:val="single" w:sz="12" w:space="0" w:color="83BC1F"/>
          <w:right w:val="none" w:sz="0" w:space="0" w:color="auto"/>
          <w:insideH w:val="none" w:sz="0" w:space="0" w:color="auto"/>
          <w:insideV w:val="none" w:sz="0" w:space="0" w:color="auto"/>
        </w:tblBorders>
        <w:tblLook w:val="04A0" w:firstRow="1" w:lastRow="0" w:firstColumn="1" w:lastColumn="0" w:noHBand="0" w:noVBand="1"/>
      </w:tblPr>
      <w:tblGrid>
        <w:gridCol w:w="9072"/>
      </w:tblGrid>
      <w:tr w:rsidR="006F6DDD" w14:paraId="215C49F3" w14:textId="77777777" w:rsidTr="00E82E5E">
        <w:tc>
          <w:tcPr>
            <w:tcW w:w="9396" w:type="dxa"/>
          </w:tcPr>
          <w:p w14:paraId="1BDDA6FF" w14:textId="77777777" w:rsidR="006F6DDD" w:rsidRDefault="006F6DDD" w:rsidP="00E82E5E">
            <w:pPr>
              <w:ind w:left="-108"/>
              <w:rPr>
                <w:rFonts w:ascii="DINPro-Regular" w:hAnsi="DINPro-Regular"/>
                <w:b/>
                <w:sz w:val="28"/>
              </w:rPr>
            </w:pPr>
            <w:r w:rsidRPr="00083C66">
              <w:rPr>
                <w:rFonts w:ascii="DINPro-Regular" w:hAnsi="DINPro-Regular"/>
                <w:b/>
                <w:sz w:val="32"/>
              </w:rPr>
              <w:t>PRESSEMITTEILUNG</w:t>
            </w:r>
          </w:p>
        </w:tc>
      </w:tr>
      <w:tr w:rsidR="006F6DDD" w14:paraId="10C376A0" w14:textId="77777777" w:rsidTr="00E82E5E">
        <w:tc>
          <w:tcPr>
            <w:tcW w:w="9396" w:type="dxa"/>
          </w:tcPr>
          <w:p w14:paraId="6C8DA36D" w14:textId="2425C442" w:rsidR="006F6DDD" w:rsidRDefault="006F6DDD" w:rsidP="00E82E5E">
            <w:pPr>
              <w:ind w:left="-108"/>
              <w:rPr>
                <w:rFonts w:ascii="DINPro-Regular" w:hAnsi="DINPro-Regular"/>
                <w:b/>
                <w:sz w:val="28"/>
              </w:rPr>
            </w:pPr>
            <w:bookmarkStart w:id="1" w:name="_Hlk32836156"/>
            <w:r w:rsidRPr="00B5133E">
              <w:rPr>
                <w:rFonts w:ascii="DINPro-Regular" w:hAnsi="DINPro-Regular"/>
                <w:sz w:val="24"/>
              </w:rPr>
              <w:t>Krems</w:t>
            </w:r>
            <w:r>
              <w:rPr>
                <w:rFonts w:ascii="DINPro-Regular" w:hAnsi="DINPro-Regular"/>
                <w:sz w:val="24"/>
              </w:rPr>
              <w:t xml:space="preserve"> an der Donau</w:t>
            </w:r>
            <w:r w:rsidRPr="006F6DDD">
              <w:rPr>
                <w:rFonts w:ascii="DINPro-Regular" w:hAnsi="DINPro-Regular"/>
                <w:sz w:val="24"/>
              </w:rPr>
              <w:t xml:space="preserve">, </w:t>
            </w:r>
            <w:sdt>
              <w:sdtPr>
                <w:rPr>
                  <w:rFonts w:ascii="DINPro-Regular" w:hAnsi="DINPro-Regular"/>
                  <w:sz w:val="24"/>
                </w:rPr>
                <w:id w:val="-1479683536"/>
                <w:placeholder>
                  <w:docPart w:val="9555990D3EDA4DC49E77E3050390724A"/>
                </w:placeholder>
                <w:date w:fullDate="2020-02-20T00:00:00Z">
                  <w:dateFormat w:val="dd.MM.yyyy"/>
                  <w:lid w:val="de-AT"/>
                  <w:storeMappedDataAs w:val="dateTime"/>
                  <w:calendar w:val="gregorian"/>
                </w:date>
              </w:sdtPr>
              <w:sdtEndPr/>
              <w:sdtContent>
                <w:r w:rsidR="00A6129E">
                  <w:rPr>
                    <w:rFonts w:ascii="DINPro-Regular" w:hAnsi="DINPro-Regular"/>
                    <w:sz w:val="24"/>
                  </w:rPr>
                  <w:t>20.02.2020</w:t>
                </w:r>
              </w:sdtContent>
            </w:sdt>
          </w:p>
        </w:tc>
      </w:tr>
      <w:bookmarkEnd w:id="1"/>
    </w:tbl>
    <w:p w14:paraId="35AA8C80" w14:textId="77777777" w:rsidR="006F6DDD" w:rsidRDefault="006F6DDD" w:rsidP="006F6DDD">
      <w:pPr>
        <w:spacing w:line="240" w:lineRule="auto"/>
        <w:rPr>
          <w:rFonts w:ascii="DINPro-Regular" w:hAnsi="DINPro-Regular"/>
          <w:sz w:val="28"/>
        </w:rPr>
      </w:pPr>
    </w:p>
    <w:sdt>
      <w:sdtPr>
        <w:rPr>
          <w:rFonts w:ascii="DINPro-Regular" w:hAnsi="DINPro-Regular"/>
          <w:sz w:val="28"/>
        </w:rPr>
        <w:id w:val="-1525092179"/>
        <w:placeholder>
          <w:docPart w:val="723042FB1CC04CB5808417F83A58FFFF"/>
        </w:placeholder>
      </w:sdtPr>
      <w:sdtEndPr>
        <w:rPr>
          <w:b/>
        </w:rPr>
      </w:sdtEndPr>
      <w:sdtContent>
        <w:p w14:paraId="6ADCE310" w14:textId="77777777" w:rsidR="006F6DDD" w:rsidRDefault="006F6DDD" w:rsidP="006F6DDD">
          <w:pPr>
            <w:spacing w:line="240" w:lineRule="auto"/>
            <w:rPr>
              <w:rFonts w:ascii="DINPro-Regular" w:hAnsi="DINPro-Regular"/>
              <w:b/>
              <w:sz w:val="28"/>
            </w:rPr>
          </w:pPr>
          <w:r>
            <w:rPr>
              <w:rFonts w:ascii="DINPro-Regular" w:hAnsi="DINPro-Regular"/>
              <w:b/>
              <w:sz w:val="28"/>
            </w:rPr>
            <w:t>ABBIEGE-DEBATTE: ASSISTENZSYSTEME FÜR MEHR SICHERHEIT AUF DER STRASSE</w:t>
          </w:r>
        </w:p>
        <w:p w14:paraId="36FFD17A" w14:textId="77777777" w:rsidR="006F6DDD" w:rsidRPr="00012C1C" w:rsidRDefault="00215613" w:rsidP="006F6DDD">
          <w:pPr>
            <w:spacing w:line="240" w:lineRule="auto"/>
            <w:rPr>
              <w:rFonts w:ascii="DINPro-Regular" w:hAnsi="DINPro-Regular"/>
              <w:b/>
              <w:sz w:val="28"/>
            </w:rPr>
          </w:pPr>
        </w:p>
      </w:sdtContent>
    </w:sdt>
    <w:sdt>
      <w:sdtPr>
        <w:rPr>
          <w:rFonts w:ascii="DINPro-Regular" w:hAnsi="DINPro-Regular"/>
          <w:sz w:val="24"/>
          <w:szCs w:val="24"/>
        </w:rPr>
        <w:id w:val="236062747"/>
        <w:placeholder>
          <w:docPart w:val="7279918219EC4B15BDCFA97C79EDE54C"/>
        </w:placeholder>
      </w:sdtPr>
      <w:sdtEndPr>
        <w:rPr>
          <w:sz w:val="22"/>
          <w:szCs w:val="22"/>
        </w:rPr>
      </w:sdtEndPr>
      <w:sdtContent>
        <w:p w14:paraId="0F14081F" w14:textId="4985A4A1" w:rsidR="006F6DDD" w:rsidRDefault="006F6DDD" w:rsidP="006F6DDD">
          <w:pPr>
            <w:spacing w:after="0" w:line="360" w:lineRule="exact"/>
            <w:rPr>
              <w:rFonts w:ascii="DINPro-Regular" w:hAnsi="DINPro-Regular"/>
              <w:b/>
              <w:bCs/>
              <w:szCs w:val="24"/>
            </w:rPr>
          </w:pPr>
          <w:r w:rsidRPr="007633A0">
            <w:rPr>
              <w:rFonts w:ascii="DINPro-Regular" w:hAnsi="DINPro-Regular"/>
              <w:b/>
              <w:bCs/>
              <w:szCs w:val="24"/>
            </w:rPr>
            <w:t>Austro-Hightech-Betrieb AVI Systems rät dazu, auf nachhaltige Lösungen zu setzen – Intelligente Abbiegeassistenten machen De facto-Unterschied</w:t>
          </w:r>
        </w:p>
        <w:p w14:paraId="0E8835BA" w14:textId="77777777" w:rsidR="006F6DDD" w:rsidRDefault="006F6DDD" w:rsidP="006F6DDD">
          <w:pPr>
            <w:spacing w:after="0" w:line="360" w:lineRule="exact"/>
            <w:rPr>
              <w:rFonts w:ascii="DINPro-Regular" w:hAnsi="DINPro-Regular"/>
              <w:b/>
              <w:bCs/>
              <w:szCs w:val="24"/>
            </w:rPr>
          </w:pPr>
        </w:p>
        <w:p w14:paraId="50BE4EA2" w14:textId="55B6FC90" w:rsidR="00833014" w:rsidRPr="007B7F93" w:rsidRDefault="006F6DDD" w:rsidP="00833014">
          <w:pPr>
            <w:jc w:val="both"/>
            <w:rPr>
              <w:rFonts w:ascii="DINPro-Regular" w:hAnsi="DINPro-Regular"/>
            </w:rPr>
          </w:pPr>
          <w:r w:rsidRPr="007B7F93">
            <w:rPr>
              <w:rFonts w:ascii="DINPro-Regular" w:hAnsi="DINPro-Regular"/>
              <w:szCs w:val="24"/>
            </w:rPr>
            <w:t xml:space="preserve">Anfang Februar verkündete Verkehrsstadträtin </w:t>
          </w:r>
          <w:r w:rsidR="00023263" w:rsidRPr="007B7F93">
            <w:rPr>
              <w:rFonts w:ascii="DINPro-Regular" w:hAnsi="DINPro-Regular"/>
              <w:szCs w:val="24"/>
            </w:rPr>
            <w:t xml:space="preserve">Birgit </w:t>
          </w:r>
          <w:proofErr w:type="spellStart"/>
          <w:r w:rsidRPr="007B7F93">
            <w:rPr>
              <w:rFonts w:ascii="DINPro-Regular" w:hAnsi="DINPro-Regular"/>
            </w:rPr>
            <w:t>Hebein</w:t>
          </w:r>
          <w:proofErr w:type="spellEnd"/>
          <w:r w:rsidRPr="007B7F93">
            <w:rPr>
              <w:rFonts w:ascii="DINPro-Regular" w:hAnsi="DINPro-Regular"/>
            </w:rPr>
            <w:t xml:space="preserve"> (Die Grünen</w:t>
          </w:r>
          <w:r w:rsidR="004434A2">
            <w:rPr>
              <w:rFonts w:ascii="DINPro-Regular" w:hAnsi="DINPro-Regular"/>
            </w:rPr>
            <w:t>)</w:t>
          </w:r>
          <w:r w:rsidRPr="007B7F93">
            <w:rPr>
              <w:rFonts w:ascii="DINPro-Regular" w:hAnsi="DINPro-Regular"/>
            </w:rPr>
            <w:t>, dass der Abbiegeassistent für LKW über 7,5 Tonnen in der Bundeshauptstadt</w:t>
          </w:r>
          <w:r w:rsidR="00023263" w:rsidRPr="007B7F93">
            <w:rPr>
              <w:rFonts w:ascii="DINPro-Regular" w:hAnsi="DINPro-Regular"/>
            </w:rPr>
            <w:t xml:space="preserve"> zur Pflicht wird</w:t>
          </w:r>
          <w:r w:rsidRPr="007B7F93">
            <w:rPr>
              <w:rFonts w:ascii="DINPro-Regular" w:hAnsi="DINPro-Regular"/>
            </w:rPr>
            <w:t>. Im April 2020 soll die Verordnung, die ein Rechtsabbiegen ohne Assistenten im Stadtgebiet untersagt, in Kraft treten.</w:t>
          </w:r>
          <w:r w:rsidR="0028311A" w:rsidRPr="007B7F93">
            <w:rPr>
              <w:rFonts w:ascii="DINPro-Regular" w:hAnsi="DINPro-Regular"/>
            </w:rPr>
            <w:t xml:space="preserve"> </w:t>
          </w:r>
          <w:r w:rsidR="00023263" w:rsidRPr="007B7F93">
            <w:rPr>
              <w:rFonts w:ascii="DINPro-Regular" w:hAnsi="DINPro-Regular"/>
            </w:rPr>
            <w:t xml:space="preserve">Insbesondere </w:t>
          </w:r>
          <w:r w:rsidR="0028311A" w:rsidRPr="007B7F93">
            <w:rPr>
              <w:rFonts w:ascii="DINPro-Regular" w:hAnsi="DINPro-Regular"/>
            </w:rPr>
            <w:t xml:space="preserve">Frächter sind </w:t>
          </w:r>
          <w:r w:rsidR="00023263" w:rsidRPr="007B7F93">
            <w:rPr>
              <w:rFonts w:ascii="DINPro-Regular" w:hAnsi="DINPro-Regular"/>
            </w:rPr>
            <w:t xml:space="preserve">nun </w:t>
          </w:r>
          <w:r w:rsidR="0028311A" w:rsidRPr="007B7F93">
            <w:rPr>
              <w:rFonts w:ascii="DINPro-Regular" w:hAnsi="DINPro-Regular"/>
            </w:rPr>
            <w:t xml:space="preserve">– nicht zuletzt wegen der Kosten und Einführungsfristen </w:t>
          </w:r>
          <w:r w:rsidR="00023263" w:rsidRPr="007B7F93">
            <w:rPr>
              <w:rFonts w:ascii="DINPro-Regular" w:hAnsi="DINPro-Regular"/>
            </w:rPr>
            <w:t xml:space="preserve">in </w:t>
          </w:r>
          <w:r w:rsidR="0028311A" w:rsidRPr="007B7F93">
            <w:rPr>
              <w:rFonts w:ascii="DINPro-Regular" w:hAnsi="DINPro-Regular"/>
            </w:rPr>
            <w:t>ganz Österreich und d</w:t>
          </w:r>
          <w:r w:rsidR="00023263" w:rsidRPr="007B7F93">
            <w:rPr>
              <w:rFonts w:ascii="DINPro-Regular" w:hAnsi="DINPro-Regular"/>
            </w:rPr>
            <w:t>er</w:t>
          </w:r>
          <w:r w:rsidR="0028311A" w:rsidRPr="007B7F93">
            <w:rPr>
              <w:rFonts w:ascii="DINPro-Regular" w:hAnsi="DINPro-Regular"/>
            </w:rPr>
            <w:t xml:space="preserve"> EU – verunsichert, wie es weitergehen soll.</w:t>
          </w:r>
          <w:r w:rsidRPr="007B7F93">
            <w:rPr>
              <w:rFonts w:ascii="DINPro-Regular" w:hAnsi="DINPro-Regular"/>
            </w:rPr>
            <w:t xml:space="preserve"> Dr. Wolfgang Domann, Geschäftsführer von AVI System</w:t>
          </w:r>
          <w:r w:rsidR="00420E65" w:rsidRPr="007B7F93">
            <w:rPr>
              <w:rFonts w:ascii="DINPro-Regular" w:hAnsi="DINPro-Regular"/>
            </w:rPr>
            <w:t>s</w:t>
          </w:r>
          <w:r w:rsidR="0028311A" w:rsidRPr="007B7F93">
            <w:rPr>
              <w:rFonts w:ascii="DINPro-Regular" w:hAnsi="DINPro-Regular"/>
            </w:rPr>
            <w:t xml:space="preserve">, kommentiert die aktuelle Situation </w:t>
          </w:r>
          <w:r w:rsidR="00833014" w:rsidRPr="007B7F93">
            <w:rPr>
              <w:rFonts w:ascii="DINPro-Regular" w:hAnsi="DINPro-Regular"/>
            </w:rPr>
            <w:t>aus praktischer Sicht</w:t>
          </w:r>
          <w:r w:rsidR="00023263" w:rsidRPr="007B7F93">
            <w:rPr>
              <w:rFonts w:ascii="DINPro-Regular" w:hAnsi="DINPro-Regular"/>
            </w:rPr>
            <w:t>:</w:t>
          </w:r>
          <w:r w:rsidR="00BB5560" w:rsidRPr="007B7F93">
            <w:rPr>
              <w:rFonts w:ascii="DINPro-Regular" w:hAnsi="DINPro-Regular"/>
            </w:rPr>
            <w:t xml:space="preserve"> </w:t>
          </w:r>
          <w:r w:rsidR="00833014" w:rsidRPr="007B7F93">
            <w:rPr>
              <w:rFonts w:ascii="DINPro-Regular" w:hAnsi="DINPro-Regular"/>
            </w:rPr>
            <w:t>„Durch die in den vergangenen</w:t>
          </w:r>
          <w:r w:rsidR="003B3C14" w:rsidRPr="007B7F93">
            <w:rPr>
              <w:rFonts w:ascii="DINPro-Regular" w:hAnsi="DINPro-Regular"/>
            </w:rPr>
            <w:t xml:space="preserve"> </w:t>
          </w:r>
          <w:r w:rsidR="00833014" w:rsidRPr="007B7F93">
            <w:rPr>
              <w:rFonts w:ascii="DINPro-Regular" w:hAnsi="DINPro-Regular"/>
            </w:rPr>
            <w:t>Jahrzehnten eingeführten Anti-Blockier-Systeme, Notbremsassistenten und Rückfahrwarner wurde die Verkehrssicherheit nachweislich gesteigert. Neue Systeme, wie Abbiegeassistenten</w:t>
          </w:r>
          <w:r w:rsidR="00BB5560" w:rsidRPr="007B7F93">
            <w:rPr>
              <w:rFonts w:ascii="DINPro-Regular" w:hAnsi="DINPro-Regular"/>
            </w:rPr>
            <w:t>,</w:t>
          </w:r>
          <w:r w:rsidR="00833014" w:rsidRPr="007B7F93">
            <w:rPr>
              <w:rFonts w:ascii="DINPro-Regular" w:hAnsi="DINPro-Regular"/>
            </w:rPr>
            <w:t xml:space="preserve"> werden ebenso zur Erhöhung der Sicherheit im Straßenverkehr beitragen</w:t>
          </w:r>
          <w:r w:rsidR="00BB5560" w:rsidRPr="007B7F93">
            <w:rPr>
              <w:rFonts w:ascii="DINPro-Regular" w:hAnsi="DINPro-Regular"/>
            </w:rPr>
            <w:t xml:space="preserve">. </w:t>
          </w:r>
          <w:r w:rsidR="00B628C8" w:rsidRPr="007B7F93">
            <w:rPr>
              <w:rFonts w:ascii="DINPro-Regular" w:hAnsi="DINPro-Regular"/>
            </w:rPr>
            <w:t>Wichtig ist es,</w:t>
          </w:r>
          <w:r w:rsidR="00833014" w:rsidRPr="007B7F93">
            <w:rPr>
              <w:rFonts w:ascii="DINPro-Regular" w:hAnsi="DINPro-Regular"/>
            </w:rPr>
            <w:t xml:space="preserve"> sich </w:t>
          </w:r>
          <w:r w:rsidR="00B628C8" w:rsidRPr="007B7F93">
            <w:rPr>
              <w:rFonts w:ascii="DINPro-Regular" w:hAnsi="DINPro-Regular"/>
            </w:rPr>
            <w:t>jetzt mit der Thematik auseinanderzusetzen</w:t>
          </w:r>
          <w:r w:rsidR="00AB69E9" w:rsidRPr="007B7F93">
            <w:rPr>
              <w:rFonts w:ascii="DINPro-Regular" w:hAnsi="DINPro-Regular"/>
            </w:rPr>
            <w:t>“</w:t>
          </w:r>
          <w:r w:rsidR="007054CA" w:rsidRPr="007B7F93">
            <w:rPr>
              <w:rFonts w:ascii="DINPro-Regular" w:hAnsi="DINPro-Regular"/>
            </w:rPr>
            <w:t xml:space="preserve">, </w:t>
          </w:r>
          <w:r w:rsidR="00B628C8" w:rsidRPr="007B7F93">
            <w:rPr>
              <w:rFonts w:ascii="DINPro-Regular" w:hAnsi="DINPro-Regular"/>
            </w:rPr>
            <w:t>so</w:t>
          </w:r>
          <w:r w:rsidR="00AB69E9" w:rsidRPr="007B7F93">
            <w:rPr>
              <w:rFonts w:ascii="DINPro-Regular" w:hAnsi="DINPro-Regular"/>
            </w:rPr>
            <w:t xml:space="preserve"> Domann. </w:t>
          </w:r>
        </w:p>
        <w:p w14:paraId="3E835E1D" w14:textId="1884CC47" w:rsidR="00833014" w:rsidRPr="007B7F93" w:rsidRDefault="00833014" w:rsidP="006F6DDD">
          <w:pPr>
            <w:jc w:val="both"/>
            <w:rPr>
              <w:rFonts w:ascii="DINPro-Regular" w:hAnsi="DINPro-Regular"/>
              <w:b/>
              <w:bCs/>
            </w:rPr>
          </w:pPr>
          <w:r w:rsidRPr="007B7F93">
            <w:rPr>
              <w:rFonts w:ascii="DINPro-Regular" w:hAnsi="DINPro-Regular"/>
              <w:b/>
              <w:bCs/>
            </w:rPr>
            <w:t>Sehen, erkennen und rechtzeitig warnen: Abbiegeassistent ist nicht gleich Abbiegeassi</w:t>
          </w:r>
          <w:r w:rsidR="007054CA" w:rsidRPr="007B7F93">
            <w:rPr>
              <w:rFonts w:ascii="DINPro-Regular" w:hAnsi="DINPro-Regular"/>
              <w:b/>
              <w:bCs/>
            </w:rPr>
            <w:t>s</w:t>
          </w:r>
          <w:r w:rsidRPr="007B7F93">
            <w:rPr>
              <w:rFonts w:ascii="DINPro-Regular" w:hAnsi="DINPro-Regular"/>
              <w:b/>
              <w:bCs/>
            </w:rPr>
            <w:t>tent</w:t>
          </w:r>
        </w:p>
        <w:p w14:paraId="760A15BE" w14:textId="62C9D162" w:rsidR="00AB69E9" w:rsidRPr="007B7F93" w:rsidRDefault="00833014" w:rsidP="00B5711E">
          <w:pPr>
            <w:jc w:val="both"/>
            <w:rPr>
              <w:rFonts w:ascii="DINPro-Regular" w:hAnsi="DINPro-Regular"/>
            </w:rPr>
          </w:pPr>
          <w:r w:rsidRPr="007B7F93">
            <w:rPr>
              <w:rFonts w:ascii="DINPro-Regular" w:hAnsi="DINPro-Regular"/>
            </w:rPr>
            <w:t xml:space="preserve">Laut Bundesministerium für Verkehr und digitale Infrastruktur (BMVI) muss ein </w:t>
          </w:r>
          <w:r w:rsidR="0028311A" w:rsidRPr="007B7F93">
            <w:rPr>
              <w:rFonts w:ascii="DINPro-Regular" w:hAnsi="DINPro-Regular"/>
            </w:rPr>
            <w:t xml:space="preserve">Abbiegeassistenzsystem </w:t>
          </w:r>
          <w:r w:rsidR="007054CA" w:rsidRPr="007B7F93">
            <w:rPr>
              <w:rFonts w:ascii="DINPro-Regular" w:hAnsi="DINPro-Regular"/>
            </w:rPr>
            <w:t>die Lenkerin oder den Lenker des Fahrzeugs</w:t>
          </w:r>
          <w:r w:rsidR="0028311A" w:rsidRPr="007B7F93">
            <w:rPr>
              <w:rFonts w:ascii="DINPro-Regular" w:hAnsi="DINPro-Regular"/>
            </w:rPr>
            <w:t xml:space="preserve"> auf FußgängerInnen und RadfahrerInnen</w:t>
          </w:r>
          <w:r w:rsidR="007054CA" w:rsidRPr="007B7F93">
            <w:rPr>
              <w:rFonts w:ascii="DINPro-Regular" w:hAnsi="DINPro-Regular"/>
            </w:rPr>
            <w:t>,</w:t>
          </w:r>
          <w:r w:rsidR="0028311A" w:rsidRPr="007B7F93">
            <w:rPr>
              <w:rFonts w:ascii="DINPro-Regular" w:hAnsi="DINPro-Regular"/>
            </w:rPr>
            <w:t xml:space="preserve"> die sich rechts vom Fahrzeug </w:t>
          </w:r>
          <w:r w:rsidR="007054CA" w:rsidRPr="007B7F93">
            <w:rPr>
              <w:rFonts w:ascii="DINPro-Regular" w:hAnsi="DINPro-Regular"/>
            </w:rPr>
            <w:t>respektive</w:t>
          </w:r>
          <w:r w:rsidR="0028311A" w:rsidRPr="007B7F93">
            <w:rPr>
              <w:rFonts w:ascii="DINPro-Regular" w:hAnsi="DINPro-Regular"/>
            </w:rPr>
            <w:t xml:space="preserve"> im besonders gefährlichen toten Winkel befinden</w:t>
          </w:r>
          <w:r w:rsidR="007054CA" w:rsidRPr="007B7F93">
            <w:rPr>
              <w:rFonts w:ascii="DINPro-Regular" w:hAnsi="DINPro-Regular"/>
            </w:rPr>
            <w:t>,</w:t>
          </w:r>
          <w:r w:rsidR="0028311A" w:rsidRPr="007B7F93">
            <w:rPr>
              <w:rFonts w:ascii="DINPro-Regular" w:hAnsi="DINPro-Regular"/>
            </w:rPr>
            <w:t xml:space="preserve"> mittels eines Signals (optisch oder akustisch) hinweisen. Unterschiede zeigen sich bei den Herstellern von Abbiegeassistenten in Bezug auf die Sensorik, die Darstellung de</w:t>
          </w:r>
          <w:r w:rsidR="00B628C8" w:rsidRPr="007B7F93">
            <w:rPr>
              <w:rFonts w:ascii="DINPro-Regular" w:hAnsi="DINPro-Regular"/>
            </w:rPr>
            <w:t>r</w:t>
          </w:r>
          <w:r w:rsidR="0028311A" w:rsidRPr="007B7F93">
            <w:rPr>
              <w:rFonts w:ascii="DINPro-Regular" w:hAnsi="DINPro-Regular"/>
            </w:rPr>
            <w:t xml:space="preserve"> schwächeren </w:t>
          </w:r>
          <w:proofErr w:type="spellStart"/>
          <w:r w:rsidR="0028311A" w:rsidRPr="007B7F93">
            <w:rPr>
              <w:rFonts w:ascii="DINPro-Regular" w:hAnsi="DINPro-Regular"/>
            </w:rPr>
            <w:t>Verkehrsteilnehmer</w:t>
          </w:r>
          <w:r w:rsidR="00B628C8" w:rsidRPr="007B7F93">
            <w:rPr>
              <w:rFonts w:ascii="DINPro-Regular" w:hAnsi="DINPro-Regular"/>
            </w:rPr>
            <w:t>Innen</w:t>
          </w:r>
          <w:proofErr w:type="spellEnd"/>
          <w:r w:rsidR="0028311A" w:rsidRPr="007B7F93">
            <w:rPr>
              <w:rFonts w:ascii="DINPro-Regular" w:hAnsi="DINPro-Regular"/>
            </w:rPr>
            <w:t xml:space="preserve"> und dem aktiven Warnsignal.</w:t>
          </w:r>
          <w:r w:rsidR="007054CA" w:rsidRPr="007B7F93">
            <w:rPr>
              <w:rFonts w:ascii="DINPro-Regular" w:hAnsi="DINPro-Regular"/>
            </w:rPr>
            <w:t xml:space="preserve"> </w:t>
          </w:r>
        </w:p>
        <w:p w14:paraId="3751AB7A" w14:textId="6684CDFF" w:rsidR="00B5711E" w:rsidRPr="00A6129E" w:rsidRDefault="00B628C8" w:rsidP="00B5711E">
          <w:pPr>
            <w:jc w:val="both"/>
            <w:rPr>
              <w:rFonts w:ascii="DINPro-Regular" w:hAnsi="DINPro-Regular"/>
            </w:rPr>
          </w:pPr>
          <w:r w:rsidRPr="007B7F93">
            <w:rPr>
              <w:rFonts w:ascii="DINPro-Regular" w:hAnsi="DINPro-Regular"/>
            </w:rPr>
            <w:t>Wodurch</w:t>
          </w:r>
          <w:r w:rsidR="007054CA" w:rsidRPr="007B7F93">
            <w:rPr>
              <w:rFonts w:ascii="DINPro-Regular" w:hAnsi="DINPro-Regular"/>
            </w:rPr>
            <w:t xml:space="preserve"> sich das Abbiegeassistenzsystem von AVI Systems gegenüber anderen Systemen abhebt, erklärt Dr. Wolfgang Domann so: „Mit unserer Produktsuite </w:t>
          </w:r>
          <w:proofErr w:type="spellStart"/>
          <w:r w:rsidR="007054CA" w:rsidRPr="007B7F93">
            <w:rPr>
              <w:rFonts w:ascii="DINPro-Regular" w:hAnsi="DINPro-Regular"/>
            </w:rPr>
            <w:t>CarEye</w:t>
          </w:r>
          <w:proofErr w:type="spellEnd"/>
          <w:r w:rsidR="007054CA" w:rsidRPr="007B7F93">
            <w:rPr>
              <w:rFonts w:ascii="DINPro-Regular" w:hAnsi="DINPro-Regular"/>
            </w:rPr>
            <w:t> </w:t>
          </w:r>
          <w:proofErr w:type="spellStart"/>
          <w:r w:rsidR="007054CA" w:rsidRPr="007B7F93">
            <w:rPr>
              <w:rFonts w:ascii="DINPro-Regular" w:hAnsi="DINPro-Regular"/>
            </w:rPr>
            <w:t>Safety</w:t>
          </w:r>
          <w:proofErr w:type="spellEnd"/>
          <w:r w:rsidR="007054CA" w:rsidRPr="007B7F93">
            <w:rPr>
              <w:rFonts w:ascii="DINPro-Regular" w:hAnsi="DINPro-Regular"/>
            </w:rPr>
            <w:t xml:space="preserve"> </w:t>
          </w:r>
          <w:proofErr w:type="gramStart"/>
          <w:r w:rsidR="007054CA" w:rsidRPr="007B7F93">
            <w:rPr>
              <w:rFonts w:ascii="DINPro-Regular" w:hAnsi="DINPro-Regular"/>
            </w:rPr>
            <w:t>Angle</w:t>
          </w:r>
          <w:proofErr w:type="gramEnd"/>
          <w:r w:rsidR="007054CA" w:rsidRPr="007B7F93">
            <w:rPr>
              <w:rFonts w:ascii="DINPro-Regular" w:hAnsi="DINPro-Regular"/>
            </w:rPr>
            <w:t xml:space="preserve"> haben wir einen völlig neuen technologischen Ansatz gewählt. Anstelle von Radar- oder </w:t>
          </w:r>
          <w:proofErr w:type="spellStart"/>
          <w:r w:rsidR="007054CA" w:rsidRPr="007B7F93">
            <w:rPr>
              <w:rFonts w:ascii="DINPro-Regular" w:hAnsi="DINPro-Regular"/>
            </w:rPr>
            <w:t>Ultraschallsensoriken</w:t>
          </w:r>
          <w:proofErr w:type="spellEnd"/>
          <w:r w:rsidR="007054CA" w:rsidRPr="007B7F93">
            <w:rPr>
              <w:rFonts w:ascii="DINPro-Regular" w:hAnsi="DINPro-Regular"/>
            </w:rPr>
            <w:t xml:space="preserve"> verwenden wir </w:t>
          </w:r>
          <w:r w:rsidR="00853735" w:rsidRPr="00A6129E">
            <w:rPr>
              <w:rFonts w:ascii="DINPro-Regular" w:hAnsi="DINPro-Regular"/>
            </w:rPr>
            <w:t>die von uns entwickelten Kamerasensoren</w:t>
          </w:r>
          <w:r w:rsidR="007054CA" w:rsidRPr="00A6129E">
            <w:rPr>
              <w:rFonts w:ascii="DINPro-Regular" w:hAnsi="DINPro-Regular"/>
            </w:rPr>
            <w:t xml:space="preserve"> und werten diese Bildinformationen mittels künstlicher Intelligenz aus. Das bedeutet, wir erkennen nicht nur Objekte, wir klassifizieren sie auch und können zusätzlich Bewegungsvorhersagen treffen. </w:t>
          </w:r>
          <w:r w:rsidR="00B5711E" w:rsidRPr="00A6129E">
            <w:rPr>
              <w:rFonts w:ascii="DINPro-Regular" w:hAnsi="DINPro-Regular"/>
            </w:rPr>
            <w:t>Die Produktsuite, die 2019 für den Staatspreis für Mobilität nominiert wurde, verknüpft dafür Hightech</w:t>
          </w:r>
          <w:r w:rsidRPr="00A6129E">
            <w:rPr>
              <w:rFonts w:ascii="DINPro-Regular" w:hAnsi="DINPro-Regular"/>
            </w:rPr>
            <w:t>-</w:t>
          </w:r>
          <w:r w:rsidR="00B5711E" w:rsidRPr="00A6129E">
            <w:rPr>
              <w:rFonts w:ascii="DINPro-Regular" w:hAnsi="DINPro-Regular"/>
            </w:rPr>
            <w:t>Kamera-Monitor-Systeme mit künstlicher Intelligenz und Deep</w:t>
          </w:r>
          <w:r w:rsidRPr="00A6129E">
            <w:rPr>
              <w:rFonts w:ascii="DINPro-Regular" w:hAnsi="DINPro-Regular"/>
            </w:rPr>
            <w:t>-</w:t>
          </w:r>
          <w:r w:rsidR="00B5711E" w:rsidRPr="00A6129E">
            <w:rPr>
              <w:rFonts w:ascii="DINPro-Regular" w:hAnsi="DINPro-Regular"/>
            </w:rPr>
            <w:t>Learning</w:t>
          </w:r>
          <w:r w:rsidRPr="00A6129E">
            <w:rPr>
              <w:rFonts w:ascii="DINPro-Regular" w:hAnsi="DINPro-Regular"/>
            </w:rPr>
            <w:t>-</w:t>
          </w:r>
          <w:r w:rsidR="00B5711E" w:rsidRPr="00A6129E">
            <w:rPr>
              <w:rFonts w:ascii="DINPro-Regular" w:hAnsi="DINPro-Regular"/>
            </w:rPr>
            <w:t xml:space="preserve">Algorithmik. </w:t>
          </w:r>
          <w:r w:rsidR="007054CA" w:rsidRPr="00A6129E">
            <w:rPr>
              <w:rFonts w:ascii="DINPro-Regular" w:hAnsi="DINPro-Regular"/>
            </w:rPr>
            <w:t xml:space="preserve">Damit </w:t>
          </w:r>
          <w:r w:rsidR="00853735" w:rsidRPr="00A6129E">
            <w:rPr>
              <w:rFonts w:ascii="DINPro-Regular" w:hAnsi="DINPro-Regular"/>
            </w:rPr>
            <w:t>wird</w:t>
          </w:r>
          <w:r w:rsidR="00D80097" w:rsidRPr="00A6129E">
            <w:rPr>
              <w:rFonts w:ascii="DINPro-Regular" w:hAnsi="DINPro-Regular"/>
            </w:rPr>
            <w:t xml:space="preserve"> </w:t>
          </w:r>
          <w:r w:rsidR="007054CA" w:rsidRPr="00A6129E">
            <w:rPr>
              <w:rFonts w:ascii="DINPro-Regular" w:hAnsi="DINPro-Regular"/>
            </w:rPr>
            <w:t xml:space="preserve">eine </w:t>
          </w:r>
          <w:r w:rsidR="007054CA" w:rsidRPr="00A6129E">
            <w:rPr>
              <w:rFonts w:ascii="DINPro-Regular" w:hAnsi="DINPro-Regular"/>
            </w:rPr>
            <w:lastRenderedPageBreak/>
            <w:t xml:space="preserve">verlässliche Kollisionsvorhersage in Echtzeit </w:t>
          </w:r>
          <w:r w:rsidR="00853735" w:rsidRPr="00A6129E">
            <w:rPr>
              <w:rFonts w:ascii="DINPro-Regular" w:hAnsi="DINPro-Regular"/>
            </w:rPr>
            <w:t>umgesetzt</w:t>
          </w:r>
          <w:r w:rsidR="007054CA" w:rsidRPr="00A6129E">
            <w:rPr>
              <w:rFonts w:ascii="DINPro-Regular" w:hAnsi="DINPro-Regular"/>
            </w:rPr>
            <w:t>.</w:t>
          </w:r>
          <w:r w:rsidR="00853735" w:rsidRPr="00A6129E">
            <w:rPr>
              <w:rFonts w:ascii="DINPro-Regular" w:hAnsi="DINPro-Regular"/>
            </w:rPr>
            <w:t xml:space="preserve"> Der Fahrer wird nur gewarnt, wenn wirklich eine Gefahr für alle Verkehrsteilnehmer besteht.“</w:t>
          </w:r>
          <w:r w:rsidR="007054CA" w:rsidRPr="00A6129E">
            <w:rPr>
              <w:rFonts w:ascii="DINPro-Regular" w:hAnsi="DINPro-Regular"/>
            </w:rPr>
            <w:t xml:space="preserve"> </w:t>
          </w:r>
        </w:p>
        <w:p w14:paraId="26476119" w14:textId="52A6536D" w:rsidR="00B5711E" w:rsidRPr="007B7F93" w:rsidRDefault="007054CA" w:rsidP="00B5711E">
          <w:pPr>
            <w:jc w:val="both"/>
            <w:rPr>
              <w:rFonts w:ascii="DINPro-Regular" w:hAnsi="DINPro-Regular"/>
            </w:rPr>
          </w:pPr>
          <w:r w:rsidRPr="007B7F93">
            <w:rPr>
              <w:rFonts w:ascii="DINPro-Regular" w:hAnsi="DINPro-Regular"/>
            </w:rPr>
            <w:t>Ein weiterer Vorteil</w:t>
          </w:r>
          <w:r w:rsidR="003B3C14" w:rsidRPr="007B7F93">
            <w:rPr>
              <w:rFonts w:ascii="DINPro-Regular" w:hAnsi="DINPro-Regular"/>
            </w:rPr>
            <w:t>,</w:t>
          </w:r>
          <w:r w:rsidRPr="007B7F93">
            <w:rPr>
              <w:rFonts w:ascii="DINPro-Regular" w:hAnsi="DINPro-Regular"/>
            </w:rPr>
            <w:t xml:space="preserve"> </w:t>
          </w:r>
          <w:r w:rsidR="00BB5560" w:rsidRPr="007B7F93">
            <w:rPr>
              <w:rFonts w:ascii="DINPro-Regular" w:hAnsi="DINPro-Regular"/>
            </w:rPr>
            <w:t xml:space="preserve">den der </w:t>
          </w:r>
          <w:r w:rsidR="00B5711E" w:rsidRPr="007B7F93">
            <w:rPr>
              <w:rFonts w:ascii="DINPro-Regular" w:hAnsi="DINPro-Regular"/>
            </w:rPr>
            <w:t xml:space="preserve">Technologieführer aus Niederösterreich </w:t>
          </w:r>
          <w:r w:rsidR="00BB5560" w:rsidRPr="007B7F93">
            <w:rPr>
              <w:rFonts w:ascii="DINPro-Regular" w:hAnsi="DINPro-Regular"/>
            </w:rPr>
            <w:t>bietet</w:t>
          </w:r>
          <w:r w:rsidRPr="007B7F93">
            <w:rPr>
              <w:rFonts w:ascii="DINPro-Regular" w:hAnsi="DINPro-Regular"/>
            </w:rPr>
            <w:t xml:space="preserve">: Die Hard- und Software wird </w:t>
          </w:r>
          <w:r w:rsidR="00D80097" w:rsidRPr="00A6129E">
            <w:rPr>
              <w:rFonts w:ascii="DINPro-Regular" w:hAnsi="DINPro-Regular"/>
            </w:rPr>
            <w:t xml:space="preserve">an eigenen Standorten </w:t>
          </w:r>
          <w:r w:rsidRPr="00A6129E">
            <w:rPr>
              <w:rFonts w:ascii="DINPro-Regular" w:hAnsi="DINPro-Regular"/>
            </w:rPr>
            <w:t xml:space="preserve">in Österreich </w:t>
          </w:r>
          <w:r w:rsidR="00D80097" w:rsidRPr="00A6129E">
            <w:rPr>
              <w:rFonts w:ascii="DINPro-Regular" w:hAnsi="DINPro-Regular"/>
            </w:rPr>
            <w:t xml:space="preserve">und </w:t>
          </w:r>
          <w:r w:rsidR="00046A5A" w:rsidRPr="00A6129E">
            <w:rPr>
              <w:rFonts w:ascii="DINPro-Regular" w:hAnsi="DINPro-Regular"/>
            </w:rPr>
            <w:t xml:space="preserve">Deutschland </w:t>
          </w:r>
          <w:r w:rsidRPr="00A6129E">
            <w:rPr>
              <w:rFonts w:ascii="DINPro-Regular" w:hAnsi="DINPro-Regular"/>
            </w:rPr>
            <w:t>entwickelt</w:t>
          </w:r>
          <w:r w:rsidR="00D80097" w:rsidRPr="00A6129E">
            <w:rPr>
              <w:rFonts w:ascii="DINPro-Regular" w:hAnsi="DINPro-Regular"/>
            </w:rPr>
            <w:t xml:space="preserve">, </w:t>
          </w:r>
          <w:r w:rsidRPr="007B7F93">
            <w:rPr>
              <w:rFonts w:ascii="DINPro-Regular" w:hAnsi="DINPro-Regular"/>
            </w:rPr>
            <w:t>entspricht den Förderrichtlinien des BMVIT Österreichs sowie des BMVI der Bundesrepublik Deutschland</w:t>
          </w:r>
          <w:r w:rsidR="00B5711E" w:rsidRPr="007B7F93">
            <w:rPr>
              <w:rFonts w:ascii="DINPro-Regular" w:hAnsi="DINPro-Regular"/>
            </w:rPr>
            <w:t xml:space="preserve"> und</w:t>
          </w:r>
          <w:r w:rsidR="00B5711E" w:rsidRPr="007B7F93">
            <w:rPr>
              <w:rFonts w:ascii="DINPro-Regular" w:hAnsi="DINPro-Regular" w:cs="DIN-Light"/>
              <w:sz w:val="24"/>
              <w:szCs w:val="24"/>
            </w:rPr>
            <w:t xml:space="preserve"> </w:t>
          </w:r>
          <w:r w:rsidR="00B5711E" w:rsidRPr="007B7F93">
            <w:rPr>
              <w:rFonts w:ascii="DINPro-Regular" w:hAnsi="DINPro-Regular"/>
            </w:rPr>
            <w:t xml:space="preserve">ist für die UNECE </w:t>
          </w:r>
          <w:r w:rsidR="00853735">
            <w:rPr>
              <w:rFonts w:ascii="DINPro-Regular" w:hAnsi="DINPro-Regular"/>
            </w:rPr>
            <w:t>R151*</w:t>
          </w:r>
          <w:r w:rsidR="00B5711E" w:rsidRPr="007B7F93">
            <w:rPr>
              <w:rFonts w:ascii="DINPro-Regular" w:hAnsi="DINPro-Regular"/>
            </w:rPr>
            <w:t xml:space="preserve"> vorbereitet. </w:t>
          </w:r>
        </w:p>
        <w:p w14:paraId="1B64B255" w14:textId="77777777" w:rsidR="00B5711E" w:rsidRPr="007B7F93" w:rsidRDefault="00B5711E" w:rsidP="00B5711E">
          <w:pPr>
            <w:jc w:val="both"/>
            <w:rPr>
              <w:rFonts w:ascii="DINPro-Regular" w:hAnsi="DINPro-Regular"/>
              <w:b/>
              <w:bCs/>
            </w:rPr>
          </w:pPr>
          <w:r w:rsidRPr="007B7F93">
            <w:rPr>
              <w:rFonts w:ascii="DINPro-Regular" w:hAnsi="DINPro-Regular"/>
              <w:b/>
              <w:bCs/>
            </w:rPr>
            <w:t>Mit dem intelligentesten Abbiegeassistenten aus Österreich in ganz Europa sicher unterwegs</w:t>
          </w:r>
        </w:p>
        <w:p w14:paraId="011A2DD7" w14:textId="0B5CE2CC" w:rsidR="00B5711E" w:rsidRPr="00A6129E" w:rsidRDefault="00125A78" w:rsidP="00B5711E">
          <w:pPr>
            <w:jc w:val="both"/>
            <w:rPr>
              <w:rFonts w:ascii="DINPro-Regular" w:hAnsi="DINPro-Regular"/>
            </w:rPr>
          </w:pPr>
          <w:r w:rsidRPr="00A6129E">
            <w:rPr>
              <w:rFonts w:ascii="DINPro-Regular" w:hAnsi="DINPro-Regular"/>
            </w:rPr>
            <w:t xml:space="preserve">Wie bereits bekannt müssen in Wien ab April 2020 LKW über 7,5 Tonnen mit einem Abbiegeassistenten ausgerüstet werden. </w:t>
          </w:r>
          <w:r w:rsidR="00D80097" w:rsidRPr="00A6129E">
            <w:rPr>
              <w:rFonts w:ascii="DINPro-Regular" w:hAnsi="DINPro-Regular"/>
            </w:rPr>
            <w:t>Ab</w:t>
          </w:r>
          <w:r w:rsidR="00B5711E" w:rsidRPr="00A6129E">
            <w:rPr>
              <w:rFonts w:ascii="DINPro-Regular" w:hAnsi="DINPro-Regular"/>
            </w:rPr>
            <w:t xml:space="preserve"> </w:t>
          </w:r>
          <w:r w:rsidR="00853735" w:rsidRPr="00A6129E">
            <w:rPr>
              <w:rFonts w:ascii="DINPro-Regular" w:hAnsi="DINPro-Regular"/>
            </w:rPr>
            <w:t xml:space="preserve">26. </w:t>
          </w:r>
          <w:r w:rsidR="00B5711E" w:rsidRPr="00A6129E">
            <w:rPr>
              <w:rFonts w:ascii="DINPro-Regular" w:hAnsi="DINPro-Regular"/>
            </w:rPr>
            <w:t>Oktober 20</w:t>
          </w:r>
          <w:r w:rsidR="00046A5A" w:rsidRPr="00A6129E">
            <w:rPr>
              <w:rFonts w:ascii="DINPro-Regular" w:hAnsi="DINPro-Regular"/>
            </w:rPr>
            <w:t>20</w:t>
          </w:r>
          <w:r w:rsidR="00B5711E" w:rsidRPr="00A6129E">
            <w:rPr>
              <w:rFonts w:ascii="DINPro-Regular" w:hAnsi="DINPro-Regular"/>
            </w:rPr>
            <w:t xml:space="preserve"> ist die Ausstattung </w:t>
          </w:r>
          <w:r w:rsidR="00BB5560" w:rsidRPr="00A6129E">
            <w:rPr>
              <w:rFonts w:ascii="DINPro-Regular" w:hAnsi="DINPro-Regular"/>
            </w:rPr>
            <w:t>von</w:t>
          </w:r>
          <w:r w:rsidR="00B5711E" w:rsidRPr="00A6129E">
            <w:rPr>
              <w:rFonts w:ascii="DINPro-Regular" w:hAnsi="DINPro-Regular"/>
            </w:rPr>
            <w:t xml:space="preserve"> LKW ab 12 Tonnen mit einem Kamera-Monitorsystem und Abbiegeassistent i</w:t>
          </w:r>
          <w:r w:rsidR="00046A5A" w:rsidRPr="00A6129E">
            <w:rPr>
              <w:rFonts w:ascii="DINPro-Regular" w:hAnsi="DINPro-Regular"/>
            </w:rPr>
            <w:t>m Großraum London</w:t>
          </w:r>
          <w:r w:rsidR="00B5711E" w:rsidRPr="00A6129E">
            <w:rPr>
              <w:rFonts w:ascii="DINPro-Regular" w:hAnsi="DINPro-Regular"/>
            </w:rPr>
            <w:t xml:space="preserve"> verpflichtend vorgeschrieben. Kein LKW darf </w:t>
          </w:r>
          <w:r w:rsidR="00D80097" w:rsidRPr="00A6129E">
            <w:rPr>
              <w:rFonts w:ascii="DINPro-Regular" w:hAnsi="DINPro-Regular"/>
            </w:rPr>
            <w:t xml:space="preserve">ab diesem Zeitpunkt </w:t>
          </w:r>
          <w:r w:rsidR="00853735" w:rsidRPr="00A6129E">
            <w:rPr>
              <w:rFonts w:ascii="DINPro-Regular" w:hAnsi="DINPro-Regular"/>
            </w:rPr>
            <w:t xml:space="preserve">ungestraft </w:t>
          </w:r>
          <w:r w:rsidR="00B5711E" w:rsidRPr="00A6129E">
            <w:rPr>
              <w:rFonts w:ascii="DINPro-Regular" w:hAnsi="DINPro-Regular"/>
            </w:rPr>
            <w:t xml:space="preserve">ohne diese Sicherheitseinrichtung in </w:t>
          </w:r>
          <w:r w:rsidR="00853735" w:rsidRPr="00A6129E">
            <w:rPr>
              <w:rFonts w:ascii="DINPro-Regular" w:hAnsi="DINPro-Regular"/>
            </w:rPr>
            <w:t>den Großraum London</w:t>
          </w:r>
          <w:r w:rsidR="00B5711E" w:rsidRPr="00A6129E">
            <w:rPr>
              <w:rFonts w:ascii="DINPro-Regular" w:hAnsi="DINPro-Regular"/>
            </w:rPr>
            <w:t xml:space="preserve"> </w:t>
          </w:r>
          <w:r w:rsidR="00853735" w:rsidRPr="00A6129E">
            <w:rPr>
              <w:rFonts w:ascii="DINPro-Regular" w:hAnsi="DINPro-Regular"/>
            </w:rPr>
            <w:t>ein</w:t>
          </w:r>
          <w:r w:rsidR="00B5711E" w:rsidRPr="00A6129E">
            <w:rPr>
              <w:rFonts w:ascii="DINPro-Regular" w:hAnsi="DINPro-Regular"/>
            </w:rPr>
            <w:t xml:space="preserve">fahren. </w:t>
          </w:r>
          <w:r w:rsidR="00853735" w:rsidRPr="00A6129E">
            <w:rPr>
              <w:rFonts w:ascii="DINPro-Regular" w:hAnsi="DINPro-Regular"/>
            </w:rPr>
            <w:t>Viele Großstädte werden diesem Beispiel folgen und es ist damit zu rechnen, dass e</w:t>
          </w:r>
          <w:r w:rsidR="00B5711E" w:rsidRPr="00A6129E">
            <w:rPr>
              <w:rFonts w:ascii="DINPro-Regular" w:hAnsi="DINPro-Regular"/>
            </w:rPr>
            <w:t xml:space="preserve">uropaweit weitere </w:t>
          </w:r>
          <w:r w:rsidR="00704B25" w:rsidRPr="00A6129E">
            <w:rPr>
              <w:rFonts w:ascii="DINPro-Regular" w:hAnsi="DINPro-Regular"/>
            </w:rPr>
            <w:t xml:space="preserve">entsprechende </w:t>
          </w:r>
          <w:r w:rsidR="00B5711E" w:rsidRPr="00A6129E">
            <w:rPr>
              <w:rFonts w:ascii="DINPro-Regular" w:hAnsi="DINPro-Regular"/>
            </w:rPr>
            <w:t xml:space="preserve">Verordnungen in Kraft treten. </w:t>
          </w:r>
          <w:proofErr w:type="spellStart"/>
          <w:r w:rsidR="003B3C14" w:rsidRPr="00A6129E">
            <w:rPr>
              <w:rFonts w:ascii="DINPro-Regular" w:hAnsi="DINPro-Regular"/>
            </w:rPr>
            <w:t>CarEye</w:t>
          </w:r>
          <w:proofErr w:type="spellEnd"/>
          <w:r w:rsidRPr="00A6129E">
            <w:rPr>
              <w:rFonts w:asciiTheme="majorHAnsi" w:hAnsiTheme="majorHAnsi" w:cstheme="majorHAnsi"/>
              <w:b/>
              <w:bCs/>
              <w:sz w:val="20"/>
              <w:szCs w:val="20"/>
              <w:shd w:val="clear" w:color="auto" w:fill="FFFFFF"/>
              <w:vertAlign w:val="superscript"/>
            </w:rPr>
            <w:t>©</w:t>
          </w:r>
          <w:r w:rsidR="003B3C14" w:rsidRPr="00A6129E">
            <w:rPr>
              <w:rFonts w:ascii="DINPro-Regular" w:hAnsi="DINPro-Regular"/>
            </w:rPr>
            <w:t xml:space="preserve"> </w:t>
          </w:r>
          <w:proofErr w:type="spellStart"/>
          <w:r w:rsidR="003B3C14" w:rsidRPr="00A6129E">
            <w:rPr>
              <w:rFonts w:ascii="DINPro-Regular" w:hAnsi="DINPro-Regular"/>
            </w:rPr>
            <w:t>Safety</w:t>
          </w:r>
          <w:proofErr w:type="spellEnd"/>
          <w:r w:rsidR="003B3C14" w:rsidRPr="00A6129E">
            <w:rPr>
              <w:rFonts w:ascii="DINPro-Regular" w:hAnsi="DINPro-Regular"/>
            </w:rPr>
            <w:t xml:space="preserve"> </w:t>
          </w:r>
          <w:proofErr w:type="gramStart"/>
          <w:r w:rsidR="003B3C14" w:rsidRPr="00A6129E">
            <w:rPr>
              <w:rFonts w:ascii="DINPro-Regular" w:hAnsi="DINPro-Regular"/>
            </w:rPr>
            <w:t>Angle</w:t>
          </w:r>
          <w:proofErr w:type="gramEnd"/>
          <w:r w:rsidR="00B5711E" w:rsidRPr="00A6129E">
            <w:rPr>
              <w:rFonts w:ascii="DINPro-Regular" w:hAnsi="DINPro-Regular"/>
            </w:rPr>
            <w:t xml:space="preserve"> </w:t>
          </w:r>
          <w:r w:rsidR="000F6943" w:rsidRPr="00A6129E">
            <w:rPr>
              <w:rFonts w:ascii="DINPro-Regular" w:hAnsi="DINPro-Regular"/>
            </w:rPr>
            <w:t xml:space="preserve">ist flexibel erweiterbar und somit </w:t>
          </w:r>
          <w:r w:rsidR="00B5711E" w:rsidRPr="00A6129E">
            <w:rPr>
              <w:rFonts w:ascii="DINPro-Regular" w:hAnsi="DINPro-Regular"/>
            </w:rPr>
            <w:t xml:space="preserve">für den Einsatz im Links- und Rechtsverkehr einsetzbar. </w:t>
          </w:r>
        </w:p>
        <w:p w14:paraId="645D451B" w14:textId="7A7A2404" w:rsidR="00B5711E" w:rsidRDefault="00B5711E" w:rsidP="00B5711E">
          <w:pPr>
            <w:jc w:val="both"/>
            <w:rPr>
              <w:rFonts w:ascii="DINPro-Regular" w:hAnsi="DINPro-Regular"/>
            </w:rPr>
          </w:pPr>
          <w:r w:rsidRPr="007B7F93">
            <w:rPr>
              <w:rFonts w:ascii="DINPro-Regular" w:hAnsi="DINPro-Regular"/>
            </w:rPr>
            <w:t>AVI Systems richtet sich mit de</w:t>
          </w:r>
          <w:r w:rsidR="003B3C14" w:rsidRPr="007B7F93">
            <w:rPr>
              <w:rFonts w:ascii="DINPro-Regular" w:hAnsi="DINPro-Regular"/>
            </w:rPr>
            <w:t>r</w:t>
          </w:r>
          <w:r w:rsidRPr="007B7F93">
            <w:rPr>
              <w:rFonts w:ascii="DINPro-Regular" w:hAnsi="DINPro-Regular"/>
            </w:rPr>
            <w:t xml:space="preserve"> intelligenten </w:t>
          </w:r>
          <w:r w:rsidR="003B3C14" w:rsidRPr="007B7F93">
            <w:rPr>
              <w:rFonts w:ascii="DINPro-Regular" w:hAnsi="DINPro-Regular"/>
            </w:rPr>
            <w:t xml:space="preserve">Produktsuite </w:t>
          </w:r>
          <w:r w:rsidRPr="007B7F93">
            <w:rPr>
              <w:rFonts w:ascii="DINPro-Regular" w:hAnsi="DINPro-Regular"/>
            </w:rPr>
            <w:t xml:space="preserve">nicht nur an den Nachrüstmarkt, sondern adressiert auch Fahrzeug- und </w:t>
          </w:r>
          <w:proofErr w:type="spellStart"/>
          <w:r w:rsidRPr="007B7F93">
            <w:rPr>
              <w:rFonts w:ascii="DINPro-Regular" w:hAnsi="DINPro-Regular"/>
            </w:rPr>
            <w:t>Aufbautenhersteller</w:t>
          </w:r>
          <w:proofErr w:type="spellEnd"/>
          <w:r w:rsidRPr="007B7F93">
            <w:rPr>
              <w:rFonts w:ascii="DINPro-Regular" w:hAnsi="DINPro-Regular"/>
            </w:rPr>
            <w:t xml:space="preserve">. Eine möglichst universelle Einsetzbarkeit des Abbiegeassistenten für LKW, Busse und andere Nutzfahrzeuge wird durch entsprechende Standardschnittstellen gewährleistet. </w:t>
          </w:r>
        </w:p>
        <w:p w14:paraId="2AC504D6" w14:textId="48795F11" w:rsidR="00BA5337" w:rsidRPr="00704B25" w:rsidRDefault="00BA5337" w:rsidP="00704B25">
          <w:pPr>
            <w:spacing w:line="360" w:lineRule="atLeast"/>
            <w:rPr>
              <w:rFonts w:asciiTheme="majorHAnsi" w:eastAsia="Times New Roman" w:hAnsiTheme="majorHAnsi" w:cstheme="majorHAnsi"/>
              <w:sz w:val="20"/>
              <w:szCs w:val="20"/>
              <w:lang w:val="en" w:eastAsia="de-AT"/>
            </w:rPr>
          </w:pPr>
          <w:r>
            <w:rPr>
              <w:rFonts w:ascii="DINPro-Regular" w:hAnsi="DINPro-Regular"/>
            </w:rPr>
            <w:br/>
          </w:r>
          <w:r w:rsidR="000F6943" w:rsidRPr="00704B25">
            <w:rPr>
              <w:rFonts w:ascii="DINPro-Regular" w:hAnsi="DINPro-Regular"/>
              <w:sz w:val="20"/>
              <w:szCs w:val="20"/>
            </w:rPr>
            <w:t>*UNECE R151</w:t>
          </w:r>
          <w:r w:rsidRPr="00704B25">
            <w:rPr>
              <w:rFonts w:ascii="DINPro-Regular" w:hAnsi="DINPro-Regular"/>
              <w:sz w:val="20"/>
              <w:szCs w:val="20"/>
            </w:rPr>
            <w:t xml:space="preserve"> ist die internationale Regulation für den Abbiegeassistenten. Die United </w:t>
          </w:r>
          <w:proofErr w:type="spellStart"/>
          <w:r w:rsidRPr="00704B25">
            <w:rPr>
              <w:rFonts w:ascii="DINPro-Regular" w:hAnsi="DINPro-Regular"/>
              <w:sz w:val="20"/>
              <w:szCs w:val="20"/>
            </w:rPr>
            <w:t>Nations</w:t>
          </w:r>
          <w:proofErr w:type="spellEnd"/>
          <w:r w:rsidRPr="00704B25">
            <w:rPr>
              <w:rFonts w:ascii="DINPro-Regular" w:hAnsi="DINPro-Regular"/>
              <w:sz w:val="20"/>
              <w:szCs w:val="20"/>
            </w:rPr>
            <w:t xml:space="preserve"> </w:t>
          </w:r>
          <w:proofErr w:type="spellStart"/>
          <w:r w:rsidRPr="00704B25">
            <w:rPr>
              <w:rFonts w:ascii="DINPro-Regular" w:hAnsi="DINPro-Regular"/>
              <w:sz w:val="20"/>
              <w:szCs w:val="20"/>
            </w:rPr>
            <w:t>Economic</w:t>
          </w:r>
          <w:proofErr w:type="spellEnd"/>
          <w:r w:rsidRPr="00704B25">
            <w:rPr>
              <w:rFonts w:ascii="DINPro-Regular" w:hAnsi="DINPro-Regular"/>
              <w:sz w:val="20"/>
              <w:szCs w:val="20"/>
            </w:rPr>
            <w:t xml:space="preserve"> </w:t>
          </w:r>
          <w:proofErr w:type="spellStart"/>
          <w:r w:rsidRPr="00704B25">
            <w:rPr>
              <w:rFonts w:ascii="DINPro-Regular" w:hAnsi="DINPro-Regular"/>
              <w:sz w:val="20"/>
              <w:szCs w:val="20"/>
            </w:rPr>
            <w:t>Commission</w:t>
          </w:r>
          <w:proofErr w:type="spellEnd"/>
          <w:r w:rsidRPr="00704B25">
            <w:rPr>
              <w:rFonts w:ascii="DINPro-Regular" w:hAnsi="DINPro-Regular"/>
              <w:sz w:val="20"/>
              <w:szCs w:val="20"/>
            </w:rPr>
            <w:t xml:space="preserve"> </w:t>
          </w:r>
          <w:proofErr w:type="spellStart"/>
          <w:r w:rsidRPr="00704B25">
            <w:rPr>
              <w:rFonts w:ascii="DINPro-Regular" w:hAnsi="DINPro-Regular"/>
              <w:sz w:val="20"/>
              <w:szCs w:val="20"/>
            </w:rPr>
            <w:t>for</w:t>
          </w:r>
          <w:proofErr w:type="spellEnd"/>
          <w:r w:rsidRPr="00704B25">
            <w:rPr>
              <w:rFonts w:ascii="DINPro-Regular" w:hAnsi="DINPro-Regular"/>
              <w:sz w:val="20"/>
              <w:szCs w:val="20"/>
            </w:rPr>
            <w:t xml:space="preserve"> Europe (UNECE) ist die Wirtschaftskommission der Vereinten Nationen für Europa.</w:t>
          </w:r>
          <w:r w:rsidR="00704B25" w:rsidRPr="00704B25">
            <w:rPr>
              <w:rFonts w:ascii="DINPro-Regular" w:hAnsi="DINPro-Regular"/>
              <w:sz w:val="20"/>
              <w:szCs w:val="20"/>
            </w:rPr>
            <w:t xml:space="preserve"> Ziel ist unter anderem die Harmonisierung gesetzlicher Anforderungen auf globaler Ebene für Fahrzeuge, Fahrzeugsysteme und -komponenten.</w:t>
          </w:r>
          <w:r w:rsidR="00704B25" w:rsidRPr="00704B25">
            <w:rPr>
              <w:rFonts w:asciiTheme="majorHAnsi" w:eastAsia="Times New Roman" w:hAnsiTheme="majorHAnsi" w:cstheme="majorHAnsi"/>
              <w:sz w:val="20"/>
              <w:szCs w:val="20"/>
              <w:lang w:val="en" w:eastAsia="de-AT"/>
            </w:rPr>
            <w:t xml:space="preserve"> </w:t>
          </w:r>
          <w:r w:rsidRPr="00704B25">
            <w:rPr>
              <w:rFonts w:ascii="DINPro-Regular" w:hAnsi="DINPro-Regular"/>
              <w:sz w:val="20"/>
              <w:szCs w:val="20"/>
            </w:rPr>
            <w:t xml:space="preserve">Weitere Informationen zu UNECE R151 finden Sie </w:t>
          </w:r>
          <w:hyperlink r:id="rId9" w:history="1">
            <w:r w:rsidRPr="00704B25">
              <w:rPr>
                <w:rStyle w:val="Hyperlink"/>
                <w:rFonts w:ascii="DINPro-Regular" w:hAnsi="DINPro-Regular" w:cstheme="minorBidi"/>
                <w:sz w:val="20"/>
                <w:szCs w:val="20"/>
              </w:rPr>
              <w:t>hier</w:t>
            </w:r>
          </w:hyperlink>
        </w:p>
        <w:tbl>
          <w:tblPr>
            <w:tblStyle w:val="Tabellenraster"/>
            <w:tblW w:w="0" w:type="auto"/>
            <w:tblBorders>
              <w:top w:val="none" w:sz="0" w:space="0" w:color="auto"/>
              <w:left w:val="none" w:sz="0" w:space="0" w:color="auto"/>
              <w:bottom w:val="single" w:sz="12" w:space="0" w:color="83BC1F"/>
              <w:right w:val="none" w:sz="0" w:space="0" w:color="auto"/>
              <w:insideH w:val="none" w:sz="0" w:space="0" w:color="auto"/>
              <w:insideV w:val="none" w:sz="0" w:space="0" w:color="auto"/>
            </w:tblBorders>
            <w:tblLook w:val="04A0" w:firstRow="1" w:lastRow="0" w:firstColumn="1" w:lastColumn="0" w:noHBand="0" w:noVBand="1"/>
          </w:tblPr>
          <w:tblGrid>
            <w:gridCol w:w="9072"/>
          </w:tblGrid>
          <w:tr w:rsidR="00B5711E" w14:paraId="18740DB1" w14:textId="77777777" w:rsidTr="00F37194">
            <w:trPr>
              <w:trHeight w:val="817"/>
            </w:trPr>
            <w:tc>
              <w:tcPr>
                <w:tcW w:w="9396" w:type="dxa"/>
              </w:tcPr>
              <w:p w14:paraId="6659A74C" w14:textId="170A383E" w:rsidR="00B5711E" w:rsidRDefault="00B5711E" w:rsidP="00F37194">
                <w:pPr>
                  <w:rPr>
                    <w:rFonts w:ascii="DINPro-Regular" w:hAnsi="DINPro-Regular"/>
                    <w:b/>
                    <w:sz w:val="28"/>
                  </w:rPr>
                </w:pPr>
              </w:p>
            </w:tc>
          </w:tr>
        </w:tbl>
        <w:p w14:paraId="3D1D5C5B" w14:textId="77777777" w:rsidR="00F37194" w:rsidRDefault="00215613" w:rsidP="00F37194">
          <w:pPr>
            <w:spacing w:after="0" w:line="360" w:lineRule="exact"/>
            <w:rPr>
              <w:rFonts w:ascii="DINPro-Regular" w:hAnsi="DINPro-Regular"/>
            </w:rPr>
          </w:pPr>
        </w:p>
      </w:sdtContent>
    </w:sdt>
    <w:p w14:paraId="75498D3F" w14:textId="2A6CEF6B" w:rsidR="00274D48" w:rsidRPr="007B7F93" w:rsidRDefault="00274D48" w:rsidP="007B7F93">
      <w:pPr>
        <w:spacing w:after="0" w:line="360" w:lineRule="exact"/>
        <w:jc w:val="both"/>
        <w:rPr>
          <w:rFonts w:ascii="DINPro-Regular" w:hAnsi="DINPro-Regular"/>
          <w:b/>
          <w:bCs/>
        </w:rPr>
      </w:pPr>
      <w:r w:rsidRPr="007B7F93">
        <w:rPr>
          <w:rFonts w:ascii="DINPro-Regular" w:hAnsi="DINPro-Regular"/>
          <w:b/>
          <w:bCs/>
        </w:rPr>
        <w:t>Über AVI Systems</w:t>
      </w:r>
    </w:p>
    <w:p w14:paraId="21BCA4C5" w14:textId="6DC35AAA" w:rsidR="00274D48" w:rsidRPr="007B7F93" w:rsidRDefault="00274D48" w:rsidP="007B7F93">
      <w:pPr>
        <w:jc w:val="both"/>
        <w:rPr>
          <w:rFonts w:ascii="DINPro-Regular" w:hAnsi="DINPro-Regular"/>
        </w:rPr>
      </w:pPr>
      <w:r w:rsidRPr="007B7F93">
        <w:rPr>
          <w:rFonts w:ascii="DINPro-Regular" w:hAnsi="DINPro-Regular"/>
        </w:rPr>
        <w:t xml:space="preserve">AVI Systems ist </w:t>
      </w:r>
      <w:r w:rsidR="00046A5A" w:rsidRPr="007B7F93">
        <w:rPr>
          <w:rFonts w:ascii="DINPro-Regular" w:hAnsi="DINPro-Regular"/>
        </w:rPr>
        <w:t xml:space="preserve">europaweiter Technologieführer im Bereich „Safe </w:t>
      </w:r>
      <w:proofErr w:type="spellStart"/>
      <w:r w:rsidR="00046A5A" w:rsidRPr="007B7F93">
        <w:rPr>
          <w:rFonts w:ascii="DINPro-Regular" w:hAnsi="DINPro-Regular"/>
        </w:rPr>
        <w:t>Artificial</w:t>
      </w:r>
      <w:proofErr w:type="spellEnd"/>
      <w:r w:rsidR="00046A5A" w:rsidRPr="007B7F93">
        <w:rPr>
          <w:rFonts w:ascii="DINPro-Regular" w:hAnsi="DINPro-Regular"/>
        </w:rPr>
        <w:t xml:space="preserve"> </w:t>
      </w:r>
      <w:proofErr w:type="spellStart"/>
      <w:r w:rsidR="00046A5A" w:rsidRPr="007B7F93">
        <w:rPr>
          <w:rFonts w:ascii="DINPro-Regular" w:hAnsi="DINPro-Regular"/>
        </w:rPr>
        <w:t>Intelligence</w:t>
      </w:r>
      <w:proofErr w:type="spellEnd"/>
      <w:r w:rsidR="00046A5A" w:rsidRPr="007B7F93">
        <w:rPr>
          <w:rFonts w:ascii="DINPro-Regular" w:hAnsi="DINPro-Regular"/>
        </w:rPr>
        <w:t>“ mit entsprechenden Hightech</w:t>
      </w:r>
      <w:r w:rsidR="007B7F93" w:rsidRPr="007B7F93">
        <w:rPr>
          <w:rFonts w:ascii="DINPro-Regular" w:hAnsi="DINPro-Regular"/>
        </w:rPr>
        <w:t>-</w:t>
      </w:r>
      <w:r w:rsidR="00046A5A" w:rsidRPr="007B7F93">
        <w:rPr>
          <w:rFonts w:ascii="DINPro-Regular" w:hAnsi="DINPro-Regular"/>
        </w:rPr>
        <w:t xml:space="preserve">Anwendungen für die Mobilität und Industrie. Die 2013 gegründete Gesellschaft ist an drei Standorten in Österreich und Deutschland mit über 50 MitarbeiterInnen tätig. Als international operierendes Unternehmen, das modulare skalierbare und intelligente Safe </w:t>
      </w:r>
      <w:proofErr w:type="spellStart"/>
      <w:r w:rsidR="00046A5A" w:rsidRPr="007B7F93">
        <w:rPr>
          <w:rFonts w:ascii="DINPro-Regular" w:hAnsi="DINPro-Regular"/>
        </w:rPr>
        <w:t>Artificial</w:t>
      </w:r>
      <w:proofErr w:type="spellEnd"/>
      <w:r w:rsidR="00046A5A" w:rsidRPr="007B7F93">
        <w:rPr>
          <w:rFonts w:ascii="DINPro-Regular" w:hAnsi="DINPro-Regular"/>
        </w:rPr>
        <w:t xml:space="preserve"> </w:t>
      </w:r>
      <w:proofErr w:type="spellStart"/>
      <w:r w:rsidR="00046A5A" w:rsidRPr="007B7F93">
        <w:rPr>
          <w:rFonts w:ascii="DINPro-Regular" w:hAnsi="DINPro-Regular"/>
        </w:rPr>
        <w:t>Intelligence</w:t>
      </w:r>
      <w:proofErr w:type="spellEnd"/>
      <w:r w:rsidR="00046A5A" w:rsidRPr="007B7F93">
        <w:rPr>
          <w:rFonts w:ascii="DINPro-Regular" w:hAnsi="DINPro-Regular"/>
        </w:rPr>
        <w:t xml:space="preserve"> Produkte erfolgreich konzipiert, entwickelt und vermarktet</w:t>
      </w:r>
      <w:r w:rsidR="007B7F93">
        <w:rPr>
          <w:rFonts w:ascii="DINPro-Regular" w:hAnsi="DINPro-Regular"/>
        </w:rPr>
        <w:t>,</w:t>
      </w:r>
      <w:r w:rsidR="00046A5A" w:rsidRPr="007B7F93">
        <w:rPr>
          <w:rFonts w:ascii="DINPro-Regular" w:hAnsi="DINPro-Regular"/>
        </w:rPr>
        <w:t xml:space="preserve"> bedeutet die Nutzung von künstlicher Intelligenz klar eine Erhöhung der Sicherheit aller </w:t>
      </w:r>
      <w:proofErr w:type="spellStart"/>
      <w:r w:rsidR="00046A5A" w:rsidRPr="007B7F93">
        <w:rPr>
          <w:rFonts w:ascii="DINPro-Regular" w:hAnsi="DINPro-Regular"/>
        </w:rPr>
        <w:t>VerkehrsteilnehmerInnen</w:t>
      </w:r>
      <w:proofErr w:type="spellEnd"/>
      <w:r w:rsidR="00046A5A" w:rsidRPr="007B7F93">
        <w:rPr>
          <w:rFonts w:ascii="DINPro-Regular" w:hAnsi="DINPro-Regular"/>
        </w:rPr>
        <w:t xml:space="preserve"> im Mobilitätssektor und eindeutig eine Steigerung der Qualität in der produzierenden Industrie. Gemeinsam mit internationalen Spitzenforschungsinstituten entwickelt AVI Systems die nächste Generation der intelligenten, funktional sicheren Sensorlösungen für hochtechnische Mobilitäts- und Industrielösungen.   </w:t>
      </w:r>
    </w:p>
    <w:p w14:paraId="5D09EF35" w14:textId="12F9703A" w:rsidR="00274D48" w:rsidRPr="007B7F93" w:rsidRDefault="00046A5A" w:rsidP="007B7F93">
      <w:pPr>
        <w:jc w:val="both"/>
        <w:rPr>
          <w:rFonts w:ascii="DINPro-Regular" w:hAnsi="DINPro-Regular"/>
        </w:rPr>
      </w:pPr>
      <w:r w:rsidRPr="007B7F93">
        <w:rPr>
          <w:rFonts w:ascii="DINPro-Regular" w:hAnsi="DINPro-Regular"/>
        </w:rPr>
        <w:t>Mehr über AVI Systems</w:t>
      </w:r>
      <w:r w:rsidR="00274D48" w:rsidRPr="007B7F93">
        <w:rPr>
          <w:rFonts w:ascii="DINPro-Regular" w:hAnsi="DINPro-Regular"/>
        </w:rPr>
        <w:t xml:space="preserve">: www.avi-systems.eu </w:t>
      </w:r>
    </w:p>
    <w:p w14:paraId="612AB5B2" w14:textId="77777777" w:rsidR="00274D48" w:rsidRPr="007B7F93" w:rsidRDefault="00274D48" w:rsidP="007B7F93">
      <w:pPr>
        <w:jc w:val="both"/>
        <w:rPr>
          <w:rFonts w:ascii="DINPro-Regular" w:hAnsi="DINPro-Regular"/>
        </w:rPr>
      </w:pPr>
      <w:r w:rsidRPr="007B7F93">
        <w:rPr>
          <w:rFonts w:ascii="DINPro-Regular" w:hAnsi="DINPro-Regular"/>
        </w:rPr>
        <w:t>Für Rückfragen und/oder Interviewanfragen stehen wir Ihnen jederzeit zur Verfügung. Melden Sie sich gerne bei:</w:t>
      </w:r>
    </w:p>
    <w:p w14:paraId="3E8947A7" w14:textId="77777777" w:rsidR="00274D48" w:rsidRDefault="00274D48" w:rsidP="00274D48">
      <w:pPr>
        <w:jc w:val="both"/>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984"/>
        <w:gridCol w:w="2126"/>
        <w:gridCol w:w="2977"/>
      </w:tblGrid>
      <w:tr w:rsidR="00274D48" w:rsidRPr="001D4560" w14:paraId="0433C1F2" w14:textId="77777777" w:rsidTr="00B5711E">
        <w:tc>
          <w:tcPr>
            <w:tcW w:w="9214" w:type="dxa"/>
            <w:gridSpan w:val="4"/>
            <w:shd w:val="clear" w:color="auto" w:fill="auto"/>
            <w:vAlign w:val="center"/>
          </w:tcPr>
          <w:p w14:paraId="338EB147" w14:textId="77777777" w:rsidR="00274D48" w:rsidRPr="00FA7F68" w:rsidRDefault="00274D48" w:rsidP="005E3BC9">
            <w:pPr>
              <w:jc w:val="both"/>
              <w:rPr>
                <w:b/>
                <w:sz w:val="20"/>
                <w:szCs w:val="20"/>
              </w:rPr>
            </w:pPr>
            <w:r w:rsidRPr="00FA7F68">
              <w:rPr>
                <w:b/>
                <w:sz w:val="20"/>
                <w:szCs w:val="20"/>
              </w:rPr>
              <w:t>Pressekontakt</w:t>
            </w:r>
          </w:p>
        </w:tc>
      </w:tr>
      <w:tr w:rsidR="00274D48" w:rsidRPr="008A4042" w14:paraId="5BE3D981" w14:textId="77777777" w:rsidTr="00B5711E">
        <w:trPr>
          <w:trHeight w:val="530"/>
        </w:trPr>
        <w:tc>
          <w:tcPr>
            <w:tcW w:w="2127" w:type="dxa"/>
            <w:shd w:val="clear" w:color="auto" w:fill="auto"/>
            <w:vAlign w:val="center"/>
          </w:tcPr>
          <w:p w14:paraId="50A40986" w14:textId="25411894" w:rsidR="00274D48" w:rsidRPr="00046A5A" w:rsidRDefault="00A6129E" w:rsidP="005E3BC9">
            <w:pPr>
              <w:jc w:val="both"/>
              <w:rPr>
                <w:sz w:val="20"/>
                <w:szCs w:val="20"/>
              </w:rPr>
            </w:pPr>
            <w:r>
              <w:rPr>
                <w:sz w:val="20"/>
                <w:szCs w:val="20"/>
              </w:rPr>
              <w:t>Thomas von Gelmini</w:t>
            </w:r>
          </w:p>
        </w:tc>
        <w:tc>
          <w:tcPr>
            <w:tcW w:w="1984" w:type="dxa"/>
            <w:shd w:val="clear" w:color="auto" w:fill="auto"/>
            <w:vAlign w:val="center"/>
          </w:tcPr>
          <w:p w14:paraId="400E44C1" w14:textId="77777777" w:rsidR="00274D48" w:rsidRPr="00046A5A" w:rsidRDefault="00274D48" w:rsidP="005E3BC9">
            <w:pPr>
              <w:rPr>
                <w:sz w:val="20"/>
                <w:szCs w:val="20"/>
              </w:rPr>
            </w:pPr>
            <w:r w:rsidRPr="00046A5A">
              <w:rPr>
                <w:sz w:val="20"/>
                <w:szCs w:val="20"/>
              </w:rPr>
              <w:t>AVI Systems GmbH</w:t>
            </w:r>
          </w:p>
        </w:tc>
        <w:tc>
          <w:tcPr>
            <w:tcW w:w="2126" w:type="dxa"/>
            <w:shd w:val="clear" w:color="auto" w:fill="auto"/>
            <w:vAlign w:val="center"/>
          </w:tcPr>
          <w:p w14:paraId="7E70693D" w14:textId="7CB19FDE" w:rsidR="00274D48" w:rsidRPr="00046A5A" w:rsidRDefault="00274D48" w:rsidP="005E3BC9">
            <w:pPr>
              <w:jc w:val="both"/>
              <w:rPr>
                <w:sz w:val="20"/>
                <w:szCs w:val="20"/>
              </w:rPr>
            </w:pPr>
            <w:r w:rsidRPr="00046A5A">
              <w:rPr>
                <w:sz w:val="20"/>
                <w:szCs w:val="20"/>
              </w:rPr>
              <w:t xml:space="preserve">+43 (0)2732/74992 - </w:t>
            </w:r>
            <w:r w:rsidR="00A6129E">
              <w:rPr>
                <w:sz w:val="20"/>
                <w:szCs w:val="20"/>
              </w:rPr>
              <w:t>93</w:t>
            </w:r>
          </w:p>
        </w:tc>
        <w:tc>
          <w:tcPr>
            <w:tcW w:w="2977" w:type="dxa"/>
            <w:shd w:val="clear" w:color="auto" w:fill="auto"/>
            <w:vAlign w:val="center"/>
          </w:tcPr>
          <w:p w14:paraId="39825427" w14:textId="77777777" w:rsidR="00274D48" w:rsidRPr="00046A5A" w:rsidRDefault="00274D48" w:rsidP="005E3BC9">
            <w:pPr>
              <w:jc w:val="both"/>
              <w:rPr>
                <w:sz w:val="20"/>
                <w:szCs w:val="20"/>
              </w:rPr>
            </w:pPr>
          </w:p>
          <w:p w14:paraId="57E333E8" w14:textId="3CF03556" w:rsidR="00274D48" w:rsidRPr="00046A5A" w:rsidRDefault="009037C1" w:rsidP="005E3BC9">
            <w:pPr>
              <w:jc w:val="both"/>
              <w:rPr>
                <w:sz w:val="20"/>
                <w:szCs w:val="20"/>
              </w:rPr>
            </w:pPr>
            <w:r>
              <w:rPr>
                <w:sz w:val="20"/>
                <w:szCs w:val="20"/>
              </w:rPr>
              <w:t>thomas.gelmini</w:t>
            </w:r>
            <w:r w:rsidR="00274D48" w:rsidRPr="00046A5A">
              <w:rPr>
                <w:sz w:val="20"/>
                <w:szCs w:val="20"/>
              </w:rPr>
              <w:t>@avi-systems.eu</w:t>
            </w:r>
          </w:p>
          <w:p w14:paraId="424B4005" w14:textId="77777777" w:rsidR="00274D48" w:rsidRPr="00046A5A" w:rsidRDefault="00274D48" w:rsidP="005E3BC9">
            <w:pPr>
              <w:jc w:val="both"/>
              <w:rPr>
                <w:sz w:val="20"/>
                <w:szCs w:val="20"/>
              </w:rPr>
            </w:pPr>
          </w:p>
        </w:tc>
      </w:tr>
      <w:tr w:rsidR="00274D48" w:rsidRPr="001D4560" w14:paraId="4A8766BA" w14:textId="77777777" w:rsidTr="00B5711E">
        <w:tc>
          <w:tcPr>
            <w:tcW w:w="2127" w:type="dxa"/>
            <w:shd w:val="clear" w:color="auto" w:fill="auto"/>
            <w:vAlign w:val="center"/>
          </w:tcPr>
          <w:p w14:paraId="4F1C13F6" w14:textId="77777777" w:rsidR="00274D48" w:rsidRPr="00FA7F68" w:rsidRDefault="00274D48" w:rsidP="005E3BC9">
            <w:pPr>
              <w:jc w:val="both"/>
              <w:rPr>
                <w:sz w:val="20"/>
                <w:szCs w:val="20"/>
              </w:rPr>
            </w:pPr>
            <w:r>
              <w:rPr>
                <w:sz w:val="20"/>
                <w:szCs w:val="20"/>
              </w:rPr>
              <w:t>Isabel Armenat</w:t>
            </w:r>
          </w:p>
        </w:tc>
        <w:tc>
          <w:tcPr>
            <w:tcW w:w="1984" w:type="dxa"/>
            <w:shd w:val="clear" w:color="auto" w:fill="auto"/>
            <w:vAlign w:val="center"/>
          </w:tcPr>
          <w:p w14:paraId="0336A601" w14:textId="77777777" w:rsidR="00274D48" w:rsidRPr="00FA7F68" w:rsidRDefault="00274D48" w:rsidP="005E3BC9">
            <w:pPr>
              <w:rPr>
                <w:sz w:val="20"/>
                <w:szCs w:val="20"/>
              </w:rPr>
            </w:pPr>
            <w:proofErr w:type="spellStart"/>
            <w:r>
              <w:rPr>
                <w:sz w:val="20"/>
                <w:szCs w:val="20"/>
              </w:rPr>
              <w:t>corporate</w:t>
            </w:r>
            <w:proofErr w:type="spellEnd"/>
            <w:r>
              <w:rPr>
                <w:sz w:val="20"/>
                <w:szCs w:val="20"/>
              </w:rPr>
              <w:t xml:space="preserve"> </w:t>
            </w:r>
            <w:proofErr w:type="spellStart"/>
            <w:r w:rsidRPr="00FA7F68">
              <w:rPr>
                <w:sz w:val="20"/>
                <w:szCs w:val="20"/>
              </w:rPr>
              <w:t>identity</w:t>
            </w:r>
            <w:proofErr w:type="spellEnd"/>
            <w:r w:rsidRPr="00FA7F68">
              <w:rPr>
                <w:sz w:val="20"/>
                <w:szCs w:val="20"/>
              </w:rPr>
              <w:t xml:space="preserve"> </w:t>
            </w:r>
            <w:proofErr w:type="spellStart"/>
            <w:r w:rsidRPr="00FA7F68">
              <w:rPr>
                <w:sz w:val="20"/>
                <w:szCs w:val="20"/>
              </w:rPr>
              <w:t>prihoda</w:t>
            </w:r>
            <w:proofErr w:type="spellEnd"/>
            <w:r w:rsidRPr="00FA7F68">
              <w:rPr>
                <w:sz w:val="20"/>
                <w:szCs w:val="20"/>
              </w:rPr>
              <w:t xml:space="preserve"> </w:t>
            </w:r>
            <w:proofErr w:type="spellStart"/>
            <w:r w:rsidRPr="00FA7F68">
              <w:rPr>
                <w:sz w:val="20"/>
                <w:szCs w:val="20"/>
              </w:rPr>
              <w:t>gmbh</w:t>
            </w:r>
            <w:proofErr w:type="spellEnd"/>
          </w:p>
        </w:tc>
        <w:tc>
          <w:tcPr>
            <w:tcW w:w="2126" w:type="dxa"/>
            <w:shd w:val="clear" w:color="auto" w:fill="auto"/>
            <w:vAlign w:val="center"/>
          </w:tcPr>
          <w:p w14:paraId="628B1B79" w14:textId="596D9B5B" w:rsidR="00274D48" w:rsidRPr="00FA7F68" w:rsidRDefault="00274D48" w:rsidP="005E3BC9">
            <w:pPr>
              <w:jc w:val="both"/>
              <w:rPr>
                <w:sz w:val="20"/>
                <w:szCs w:val="20"/>
              </w:rPr>
            </w:pPr>
            <w:r w:rsidRPr="00FA7F68">
              <w:rPr>
                <w:sz w:val="20"/>
                <w:szCs w:val="20"/>
              </w:rPr>
              <w:t xml:space="preserve">+43 </w:t>
            </w:r>
            <w:r w:rsidR="00046A5A">
              <w:rPr>
                <w:sz w:val="20"/>
                <w:szCs w:val="20"/>
              </w:rPr>
              <w:t>(0)</w:t>
            </w:r>
            <w:r w:rsidRPr="00FA7F68">
              <w:rPr>
                <w:sz w:val="20"/>
                <w:szCs w:val="20"/>
              </w:rPr>
              <w:t xml:space="preserve">1 479 63 66 - </w:t>
            </w:r>
            <w:r>
              <w:rPr>
                <w:sz w:val="20"/>
                <w:szCs w:val="20"/>
              </w:rPr>
              <w:t>32</w:t>
            </w:r>
          </w:p>
        </w:tc>
        <w:tc>
          <w:tcPr>
            <w:tcW w:w="2977" w:type="dxa"/>
            <w:shd w:val="clear" w:color="auto" w:fill="auto"/>
            <w:vAlign w:val="center"/>
          </w:tcPr>
          <w:p w14:paraId="0DA9EA1F" w14:textId="77777777" w:rsidR="00274D48" w:rsidRPr="00274D48" w:rsidRDefault="00274D48" w:rsidP="005E3BC9">
            <w:pPr>
              <w:jc w:val="both"/>
              <w:rPr>
                <w:sz w:val="20"/>
                <w:szCs w:val="20"/>
              </w:rPr>
            </w:pPr>
            <w:r>
              <w:rPr>
                <w:sz w:val="20"/>
                <w:szCs w:val="20"/>
              </w:rPr>
              <w:t>isabel</w:t>
            </w:r>
            <w:r w:rsidRPr="00274D48">
              <w:rPr>
                <w:sz w:val="20"/>
                <w:szCs w:val="20"/>
              </w:rPr>
              <w:t>.armenat@cip.at</w:t>
            </w:r>
          </w:p>
        </w:tc>
      </w:tr>
    </w:tbl>
    <w:p w14:paraId="477CC1A4" w14:textId="77777777" w:rsidR="00540FF6" w:rsidRDefault="00540FF6"/>
    <w:sectPr w:rsidR="00540F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INPro-Regular">
    <w:altName w:val="Cambria"/>
    <w:panose1 w:val="00000000000000000000"/>
    <w:charset w:val="00"/>
    <w:family w:val="modern"/>
    <w:notTrueType/>
    <w:pitch w:val="variable"/>
    <w:sig w:usb0="800002AF" w:usb1="4000206A" w:usb2="00000000" w:usb3="00000000" w:csb0="0000009F" w:csb1="00000000"/>
  </w:font>
  <w:font w:name="DIN-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F4C12"/>
    <w:multiLevelType w:val="hybridMultilevel"/>
    <w:tmpl w:val="65CA9150"/>
    <w:lvl w:ilvl="0" w:tplc="917E0F9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48"/>
    <w:rsid w:val="00023263"/>
    <w:rsid w:val="0003136D"/>
    <w:rsid w:val="00046A5A"/>
    <w:rsid w:val="000F6943"/>
    <w:rsid w:val="00113DE6"/>
    <w:rsid w:val="00125A78"/>
    <w:rsid w:val="001F61F3"/>
    <w:rsid w:val="002149F0"/>
    <w:rsid w:val="00215613"/>
    <w:rsid w:val="0022400A"/>
    <w:rsid w:val="00274D48"/>
    <w:rsid w:val="0028311A"/>
    <w:rsid w:val="003B3C14"/>
    <w:rsid w:val="00420E65"/>
    <w:rsid w:val="004434A2"/>
    <w:rsid w:val="00540FF6"/>
    <w:rsid w:val="006F6DDD"/>
    <w:rsid w:val="00704B25"/>
    <w:rsid w:val="007054CA"/>
    <w:rsid w:val="007B7F93"/>
    <w:rsid w:val="00833014"/>
    <w:rsid w:val="00853735"/>
    <w:rsid w:val="008677D8"/>
    <w:rsid w:val="00874B84"/>
    <w:rsid w:val="008E1527"/>
    <w:rsid w:val="009037C1"/>
    <w:rsid w:val="00A6129E"/>
    <w:rsid w:val="00AB69E9"/>
    <w:rsid w:val="00B5711E"/>
    <w:rsid w:val="00B628C8"/>
    <w:rsid w:val="00BA5337"/>
    <w:rsid w:val="00BB5560"/>
    <w:rsid w:val="00BC3BAC"/>
    <w:rsid w:val="00C47D3B"/>
    <w:rsid w:val="00C6386D"/>
    <w:rsid w:val="00D767B4"/>
    <w:rsid w:val="00D80097"/>
    <w:rsid w:val="00DF63BF"/>
    <w:rsid w:val="00E236E0"/>
    <w:rsid w:val="00F127A8"/>
    <w:rsid w:val="00F37194"/>
    <w:rsid w:val="00F40088"/>
    <w:rsid w:val="00F655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9302"/>
  <w15:chartTrackingRefBased/>
  <w15:docId w15:val="{F9CDEA7A-88F2-47E9-9B07-5B28AB96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4D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7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74D48"/>
    <w:rPr>
      <w:rFonts w:cs="Times New Roman"/>
      <w:color w:val="0000FF"/>
      <w:u w:val="single"/>
    </w:rPr>
  </w:style>
  <w:style w:type="character" w:styleId="Kommentarzeichen">
    <w:name w:val="annotation reference"/>
    <w:basedOn w:val="Absatz-Standardschriftart"/>
    <w:uiPriority w:val="99"/>
    <w:semiHidden/>
    <w:unhideWhenUsed/>
    <w:rsid w:val="0003136D"/>
    <w:rPr>
      <w:sz w:val="16"/>
      <w:szCs w:val="16"/>
    </w:rPr>
  </w:style>
  <w:style w:type="paragraph" w:styleId="Kommentartext">
    <w:name w:val="annotation text"/>
    <w:basedOn w:val="Standard"/>
    <w:link w:val="KommentartextZchn"/>
    <w:uiPriority w:val="99"/>
    <w:semiHidden/>
    <w:unhideWhenUsed/>
    <w:rsid w:val="000313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136D"/>
    <w:rPr>
      <w:sz w:val="20"/>
      <w:szCs w:val="20"/>
    </w:rPr>
  </w:style>
  <w:style w:type="paragraph" w:styleId="Sprechblasentext">
    <w:name w:val="Balloon Text"/>
    <w:basedOn w:val="Standard"/>
    <w:link w:val="SprechblasentextZchn"/>
    <w:uiPriority w:val="99"/>
    <w:semiHidden/>
    <w:unhideWhenUsed/>
    <w:rsid w:val="000313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136D"/>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DF63BF"/>
    <w:rPr>
      <w:b/>
      <w:bCs/>
    </w:rPr>
  </w:style>
  <w:style w:type="character" w:customStyle="1" w:styleId="KommentarthemaZchn">
    <w:name w:val="Kommentarthema Zchn"/>
    <w:basedOn w:val="KommentartextZchn"/>
    <w:link w:val="Kommentarthema"/>
    <w:uiPriority w:val="99"/>
    <w:semiHidden/>
    <w:rsid w:val="00DF63BF"/>
    <w:rPr>
      <w:b/>
      <w:bCs/>
      <w:sz w:val="20"/>
      <w:szCs w:val="20"/>
    </w:rPr>
  </w:style>
  <w:style w:type="paragraph" w:styleId="Listenabsatz">
    <w:name w:val="List Paragraph"/>
    <w:basedOn w:val="Standard"/>
    <w:uiPriority w:val="34"/>
    <w:qFormat/>
    <w:rsid w:val="000F6943"/>
    <w:pPr>
      <w:ind w:left="720"/>
      <w:contextualSpacing/>
    </w:pPr>
  </w:style>
  <w:style w:type="character" w:styleId="NichtaufgelsteErwhnung">
    <w:name w:val="Unresolved Mention"/>
    <w:basedOn w:val="Absatz-Standardschriftart"/>
    <w:uiPriority w:val="99"/>
    <w:semiHidden/>
    <w:unhideWhenUsed/>
    <w:rsid w:val="00BA5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65135">
      <w:bodyDiv w:val="1"/>
      <w:marLeft w:val="0"/>
      <w:marRight w:val="0"/>
      <w:marTop w:val="0"/>
      <w:marBottom w:val="0"/>
      <w:divBdr>
        <w:top w:val="none" w:sz="0" w:space="0" w:color="auto"/>
        <w:left w:val="none" w:sz="0" w:space="0" w:color="auto"/>
        <w:bottom w:val="none" w:sz="0" w:space="0" w:color="auto"/>
        <w:right w:val="none" w:sz="0" w:space="0" w:color="auto"/>
      </w:divBdr>
      <w:divsChild>
        <w:div w:id="1602957853">
          <w:marLeft w:val="0"/>
          <w:marRight w:val="0"/>
          <w:marTop w:val="0"/>
          <w:marBottom w:val="0"/>
          <w:divBdr>
            <w:top w:val="none" w:sz="0" w:space="0" w:color="auto"/>
            <w:left w:val="none" w:sz="0" w:space="0" w:color="auto"/>
            <w:bottom w:val="none" w:sz="0" w:space="0" w:color="auto"/>
            <w:right w:val="none" w:sz="0" w:space="0" w:color="auto"/>
          </w:divBdr>
          <w:divsChild>
            <w:div w:id="1800684888">
              <w:marLeft w:val="0"/>
              <w:marRight w:val="0"/>
              <w:marTop w:val="0"/>
              <w:marBottom w:val="0"/>
              <w:divBdr>
                <w:top w:val="none" w:sz="0" w:space="0" w:color="auto"/>
                <w:left w:val="none" w:sz="0" w:space="0" w:color="auto"/>
                <w:bottom w:val="none" w:sz="0" w:space="0" w:color="auto"/>
                <w:right w:val="none" w:sz="0" w:space="0" w:color="auto"/>
              </w:divBdr>
              <w:divsChild>
                <w:div w:id="619382604">
                  <w:marLeft w:val="0"/>
                  <w:marRight w:val="0"/>
                  <w:marTop w:val="0"/>
                  <w:marBottom w:val="0"/>
                  <w:divBdr>
                    <w:top w:val="none" w:sz="0" w:space="0" w:color="auto"/>
                    <w:left w:val="none" w:sz="0" w:space="0" w:color="auto"/>
                    <w:bottom w:val="none" w:sz="0" w:space="0" w:color="auto"/>
                    <w:right w:val="none" w:sz="0" w:space="0" w:color="auto"/>
                  </w:divBdr>
                  <w:divsChild>
                    <w:div w:id="1220285149">
                      <w:marLeft w:val="0"/>
                      <w:marRight w:val="0"/>
                      <w:marTop w:val="0"/>
                      <w:marBottom w:val="0"/>
                      <w:divBdr>
                        <w:top w:val="none" w:sz="0" w:space="0" w:color="auto"/>
                        <w:left w:val="none" w:sz="0" w:space="0" w:color="auto"/>
                        <w:bottom w:val="none" w:sz="0" w:space="0" w:color="auto"/>
                        <w:right w:val="none" w:sz="0" w:space="0" w:color="auto"/>
                      </w:divBdr>
                      <w:divsChild>
                        <w:div w:id="2076665588">
                          <w:marLeft w:val="0"/>
                          <w:marRight w:val="0"/>
                          <w:marTop w:val="0"/>
                          <w:marBottom w:val="0"/>
                          <w:divBdr>
                            <w:top w:val="none" w:sz="0" w:space="0" w:color="auto"/>
                            <w:left w:val="none" w:sz="0" w:space="0" w:color="auto"/>
                            <w:bottom w:val="none" w:sz="0" w:space="0" w:color="auto"/>
                            <w:right w:val="none" w:sz="0" w:space="0" w:color="auto"/>
                          </w:divBdr>
                          <w:divsChild>
                            <w:div w:id="1433358618">
                              <w:marLeft w:val="0"/>
                              <w:marRight w:val="0"/>
                              <w:marTop w:val="0"/>
                              <w:marBottom w:val="0"/>
                              <w:divBdr>
                                <w:top w:val="none" w:sz="0" w:space="0" w:color="auto"/>
                                <w:left w:val="none" w:sz="0" w:space="0" w:color="auto"/>
                                <w:bottom w:val="none" w:sz="0" w:space="0" w:color="auto"/>
                                <w:right w:val="none" w:sz="0" w:space="0" w:color="auto"/>
                              </w:divBdr>
                              <w:divsChild>
                                <w:div w:id="1422946284">
                                  <w:marLeft w:val="0"/>
                                  <w:marRight w:val="0"/>
                                  <w:marTop w:val="0"/>
                                  <w:marBottom w:val="0"/>
                                  <w:divBdr>
                                    <w:top w:val="none" w:sz="0" w:space="0" w:color="auto"/>
                                    <w:left w:val="none" w:sz="0" w:space="0" w:color="auto"/>
                                    <w:bottom w:val="none" w:sz="0" w:space="0" w:color="auto"/>
                                    <w:right w:val="none" w:sz="0" w:space="0" w:color="auto"/>
                                  </w:divBdr>
                                  <w:divsChild>
                                    <w:div w:id="84739128">
                                      <w:marLeft w:val="0"/>
                                      <w:marRight w:val="0"/>
                                      <w:marTop w:val="0"/>
                                      <w:marBottom w:val="0"/>
                                      <w:divBdr>
                                        <w:top w:val="none" w:sz="0" w:space="0" w:color="auto"/>
                                        <w:left w:val="none" w:sz="0" w:space="0" w:color="auto"/>
                                        <w:bottom w:val="none" w:sz="0" w:space="0" w:color="auto"/>
                                        <w:right w:val="none" w:sz="0" w:space="0" w:color="auto"/>
                                      </w:divBdr>
                                      <w:divsChild>
                                        <w:div w:id="316616153">
                                          <w:marLeft w:val="0"/>
                                          <w:marRight w:val="0"/>
                                          <w:marTop w:val="0"/>
                                          <w:marBottom w:val="0"/>
                                          <w:divBdr>
                                            <w:top w:val="none" w:sz="0" w:space="0" w:color="auto"/>
                                            <w:left w:val="none" w:sz="0" w:space="0" w:color="auto"/>
                                            <w:bottom w:val="none" w:sz="0" w:space="0" w:color="auto"/>
                                            <w:right w:val="none" w:sz="0" w:space="0" w:color="auto"/>
                                          </w:divBdr>
                                          <w:divsChild>
                                            <w:div w:id="240986306">
                                              <w:marLeft w:val="0"/>
                                              <w:marRight w:val="0"/>
                                              <w:marTop w:val="0"/>
                                              <w:marBottom w:val="0"/>
                                              <w:divBdr>
                                                <w:top w:val="none" w:sz="0" w:space="0" w:color="auto"/>
                                                <w:left w:val="none" w:sz="0" w:space="0" w:color="auto"/>
                                                <w:bottom w:val="none" w:sz="0" w:space="0" w:color="auto"/>
                                                <w:right w:val="none" w:sz="0" w:space="0" w:color="auto"/>
                                              </w:divBdr>
                                            </w:div>
                                            <w:div w:id="9401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bbiegeassistent.at/wik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55990D3EDA4DC49E77E3050390724A"/>
        <w:category>
          <w:name w:val="Allgemein"/>
          <w:gallery w:val="placeholder"/>
        </w:category>
        <w:types>
          <w:type w:val="bbPlcHdr"/>
        </w:types>
        <w:behaviors>
          <w:behavior w:val="content"/>
        </w:behaviors>
        <w:guid w:val="{92A22F96-641B-4483-8F6F-A066F716E162}"/>
      </w:docPartPr>
      <w:docPartBody>
        <w:p w:rsidR="008F7FAB" w:rsidRDefault="00CA428B" w:rsidP="00CA428B">
          <w:pPr>
            <w:pStyle w:val="9555990D3EDA4DC49E77E3050390724A"/>
          </w:pPr>
          <w:r w:rsidRPr="001C40D5">
            <w:rPr>
              <w:rStyle w:val="Platzhaltertext"/>
            </w:rPr>
            <w:t>Klicken oder tippen Sie, um ein Datum einzugeben.</w:t>
          </w:r>
        </w:p>
      </w:docPartBody>
    </w:docPart>
    <w:docPart>
      <w:docPartPr>
        <w:name w:val="723042FB1CC04CB5808417F83A58FFFF"/>
        <w:category>
          <w:name w:val="Allgemein"/>
          <w:gallery w:val="placeholder"/>
        </w:category>
        <w:types>
          <w:type w:val="bbPlcHdr"/>
        </w:types>
        <w:behaviors>
          <w:behavior w:val="content"/>
        </w:behaviors>
        <w:guid w:val="{D86EF9F0-55E2-42C9-A4DA-58223A9D0C21}"/>
      </w:docPartPr>
      <w:docPartBody>
        <w:p w:rsidR="008F7FAB" w:rsidRDefault="00CA428B" w:rsidP="00CA428B">
          <w:pPr>
            <w:pStyle w:val="723042FB1CC04CB5808417F83A58FFFF"/>
          </w:pPr>
          <w:r w:rsidRPr="00242301">
            <w:rPr>
              <w:rStyle w:val="Platzhaltertext"/>
            </w:rPr>
            <w:t>Klicken oder tippen Sie hier, um Text einzugeben.</w:t>
          </w:r>
        </w:p>
      </w:docPartBody>
    </w:docPart>
    <w:docPart>
      <w:docPartPr>
        <w:name w:val="7279918219EC4B15BDCFA97C79EDE54C"/>
        <w:category>
          <w:name w:val="Allgemein"/>
          <w:gallery w:val="placeholder"/>
        </w:category>
        <w:types>
          <w:type w:val="bbPlcHdr"/>
        </w:types>
        <w:behaviors>
          <w:behavior w:val="content"/>
        </w:behaviors>
        <w:guid w:val="{A3636BF0-34BD-43A1-95BD-88F04CD292C7}"/>
      </w:docPartPr>
      <w:docPartBody>
        <w:p w:rsidR="008F7FAB" w:rsidRDefault="00CA428B" w:rsidP="00CA428B">
          <w:pPr>
            <w:pStyle w:val="7279918219EC4B15BDCFA97C79EDE54C"/>
          </w:pPr>
          <w:r w:rsidRPr="0024230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INPro-Regular">
    <w:altName w:val="Cambria"/>
    <w:panose1 w:val="00000000000000000000"/>
    <w:charset w:val="00"/>
    <w:family w:val="modern"/>
    <w:notTrueType/>
    <w:pitch w:val="variable"/>
    <w:sig w:usb0="800002AF" w:usb1="4000206A" w:usb2="00000000" w:usb3="00000000" w:csb0="0000009F" w:csb1="00000000"/>
  </w:font>
  <w:font w:name="DIN-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8B"/>
    <w:rsid w:val="001B7916"/>
    <w:rsid w:val="00330DBD"/>
    <w:rsid w:val="006F43D9"/>
    <w:rsid w:val="008F7FAB"/>
    <w:rsid w:val="0090020C"/>
    <w:rsid w:val="00954E21"/>
    <w:rsid w:val="009C465B"/>
    <w:rsid w:val="00CA428B"/>
    <w:rsid w:val="00D46A52"/>
    <w:rsid w:val="00ED79A2"/>
    <w:rsid w:val="00F16F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7FAB"/>
    <w:rPr>
      <w:color w:val="808080"/>
    </w:rPr>
  </w:style>
  <w:style w:type="paragraph" w:customStyle="1" w:styleId="9555990D3EDA4DC49E77E3050390724A">
    <w:name w:val="9555990D3EDA4DC49E77E3050390724A"/>
    <w:rsid w:val="00CA428B"/>
  </w:style>
  <w:style w:type="paragraph" w:customStyle="1" w:styleId="723042FB1CC04CB5808417F83A58FFFF">
    <w:name w:val="723042FB1CC04CB5808417F83A58FFFF"/>
    <w:rsid w:val="00CA428B"/>
  </w:style>
  <w:style w:type="paragraph" w:customStyle="1" w:styleId="7279918219EC4B15BDCFA97C79EDE54C">
    <w:name w:val="7279918219EC4B15BDCFA97C79EDE54C"/>
    <w:rsid w:val="00CA428B"/>
  </w:style>
  <w:style w:type="paragraph" w:customStyle="1" w:styleId="AA95C29D73074807987D0198713407B1">
    <w:name w:val="AA95C29D73074807987D0198713407B1"/>
    <w:rsid w:val="008F7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6E0E259A6C5459BC731966A4FC344" ma:contentTypeVersion="12" ma:contentTypeDescription="Ein neues Dokument erstellen." ma:contentTypeScope="" ma:versionID="0f497c6cdc8c213ea88faa40efc1b773">
  <xsd:schema xmlns:xsd="http://www.w3.org/2001/XMLSchema" xmlns:xs="http://www.w3.org/2001/XMLSchema" xmlns:p="http://schemas.microsoft.com/office/2006/metadata/properties" xmlns:ns2="0d622ae7-8940-43cf-907e-29e7c6978ad5" xmlns:ns3="146e200a-3c37-47a5-998c-a5ee35c73918" targetNamespace="http://schemas.microsoft.com/office/2006/metadata/properties" ma:root="true" ma:fieldsID="f08f979349ac1270fbb59574e22be4d1" ns2:_="" ns3:_="">
    <xsd:import namespace="0d622ae7-8940-43cf-907e-29e7c6978ad5"/>
    <xsd:import namespace="146e200a-3c37-47a5-998c-a5ee35c73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22ae7-8940-43cf-907e-29e7c6978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6e200a-3c37-47a5-998c-a5ee35c7391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D66C3-A3BC-446B-8828-B16DDF11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22ae7-8940-43cf-907e-29e7c6978ad5"/>
    <ds:schemaRef ds:uri="146e200a-3c37-47a5-998c-a5ee35c73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9A9B0-1B88-4B79-B5EA-3AAB144FE5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6CBF7-5D4F-499C-92A3-5FE0F4573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Armenat, Isabel</dc:creator>
  <cp:keywords/>
  <dc:description/>
  <cp:lastModifiedBy>Thomas von Gelmini</cp:lastModifiedBy>
  <cp:revision>2</cp:revision>
  <cp:lastPrinted>2020-02-19T09:13:00Z</cp:lastPrinted>
  <dcterms:created xsi:type="dcterms:W3CDTF">2020-02-24T10:11:00Z</dcterms:created>
  <dcterms:modified xsi:type="dcterms:W3CDTF">2020-02-24T10:11:00Z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0x01010001D6E0E259A6C5459BC731966A4FC344</vt:lpwstr>
  </property>
</Properties>
</file>